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99" w:rsidRDefault="00F72A99" w:rsidP="00F72A99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r w:rsidRPr="00584C0F">
        <w:rPr>
          <w:rFonts w:eastAsia="黑体" w:hint="eastAsia"/>
          <w:sz w:val="32"/>
          <w:szCs w:val="32"/>
        </w:rPr>
        <w:t>附件</w:t>
      </w:r>
    </w:p>
    <w:p w:rsidR="00F72A99" w:rsidRPr="00584C0F" w:rsidRDefault="00F72A99" w:rsidP="00584493">
      <w:pPr>
        <w:tabs>
          <w:tab w:val="left" w:pos="7560"/>
        </w:tabs>
        <w:spacing w:line="400" w:lineRule="exact"/>
        <w:rPr>
          <w:rFonts w:eastAsia="黑体"/>
          <w:sz w:val="32"/>
          <w:szCs w:val="32"/>
        </w:rPr>
      </w:pPr>
    </w:p>
    <w:p w:rsidR="00F72A99" w:rsidRDefault="00F72A99" w:rsidP="00E56C8B">
      <w:pPr>
        <w:tabs>
          <w:tab w:val="left" w:pos="7560"/>
        </w:tabs>
        <w:spacing w:beforeLines="100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6</w:t>
      </w:r>
      <w:r w:rsidRPr="00584C0F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p w:rsidR="00F72A99" w:rsidRPr="00584C0F" w:rsidRDefault="00F72A99" w:rsidP="00F72A99">
      <w:pPr>
        <w:tabs>
          <w:tab w:val="left" w:pos="7560"/>
        </w:tabs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2127"/>
        <w:gridCol w:w="1275"/>
        <w:gridCol w:w="1134"/>
        <w:gridCol w:w="3686"/>
        <w:gridCol w:w="1587"/>
        <w:gridCol w:w="850"/>
        <w:gridCol w:w="1587"/>
        <w:gridCol w:w="1141"/>
      </w:tblGrid>
      <w:tr w:rsidR="00F72A99" w:rsidRPr="00D97CF9" w:rsidTr="00F66122">
        <w:trPr>
          <w:trHeight w:hRule="exact" w:val="850"/>
          <w:tblHeader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</w:t>
            </w:r>
          </w:p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9" w:rsidRPr="00D97CF9" w:rsidRDefault="00F72A99" w:rsidP="00F6612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D97CF9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清喉咽合剂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三门峡广宇生物制药有限公司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161001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每瓶装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100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毫升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福建好安心医药有限公司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（微生物限度）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大连市药品检验所</w:t>
            </w: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161003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中山市健民药业有限公司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161004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湖南民达医药有限责任公司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山西聚恒医疗器械有限公司药品分公司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161103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河南悦欣药业股份有限公司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72A99" w:rsidRPr="00D97CF9" w:rsidTr="00F66122">
        <w:trPr>
          <w:trHeight w:hRule="exact" w:val="567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161201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延安市宝塔区药材医药有限责任公司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F72A99" w:rsidRPr="00D97CF9" w:rsidTr="00584493">
        <w:trPr>
          <w:trHeight w:hRule="exact" w:val="1147"/>
          <w:jc w:val="center"/>
        </w:trPr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罗红霉素片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吉林省精鑫药业集团有限公司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20160802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150mg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广西康乐医药有限公司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D97CF9">
              <w:rPr>
                <w:rFonts w:eastAsia="仿宋_GB2312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99" w:rsidRPr="00D97CF9" w:rsidRDefault="00F72A99" w:rsidP="00F6612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97CF9">
              <w:rPr>
                <w:rFonts w:eastAsia="仿宋_GB2312"/>
                <w:kern w:val="0"/>
                <w:sz w:val="20"/>
                <w:szCs w:val="20"/>
              </w:rPr>
              <w:t>辽宁省药品检验检测院</w:t>
            </w:r>
          </w:p>
        </w:tc>
      </w:tr>
    </w:tbl>
    <w:p w:rsidR="002E5013" w:rsidRPr="00F72A99" w:rsidRDefault="002E5013" w:rsidP="00584493">
      <w:pPr>
        <w:tabs>
          <w:tab w:val="left" w:pos="8505"/>
        </w:tabs>
        <w:spacing w:line="540" w:lineRule="exact"/>
        <w:rPr>
          <w:rFonts w:eastAsia="仿宋_GB2312"/>
          <w:sz w:val="28"/>
          <w:szCs w:val="28"/>
        </w:rPr>
      </w:pPr>
    </w:p>
    <w:sectPr w:rsidR="002E5013" w:rsidRPr="00F72A99" w:rsidSect="00584493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55" w:rsidRDefault="003A2955" w:rsidP="00F72A99">
      <w:r>
        <w:separator/>
      </w:r>
    </w:p>
  </w:endnote>
  <w:endnote w:type="continuationSeparator" w:id="1">
    <w:p w:rsidR="003A2955" w:rsidRDefault="003A2955" w:rsidP="00F7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664C18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408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B3" w:rsidRDefault="003A2955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664C18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540822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584493">
      <w:rPr>
        <w:rStyle w:val="a5"/>
        <w:rFonts w:ascii="宋体" w:hAnsi="宋体"/>
        <w:noProof/>
        <w:sz w:val="28"/>
        <w:szCs w:val="28"/>
      </w:rPr>
      <w:t>- 1 -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3A2955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55" w:rsidRDefault="003A2955" w:rsidP="00F72A99">
      <w:r>
        <w:separator/>
      </w:r>
    </w:p>
  </w:footnote>
  <w:footnote w:type="continuationSeparator" w:id="1">
    <w:p w:rsidR="003A2955" w:rsidRDefault="003A2955" w:rsidP="00F7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989"/>
    <w:rsid w:val="002E5013"/>
    <w:rsid w:val="003A2955"/>
    <w:rsid w:val="00511989"/>
    <w:rsid w:val="00540822"/>
    <w:rsid w:val="00584493"/>
    <w:rsid w:val="00664C18"/>
    <w:rsid w:val="00E56C8B"/>
    <w:rsid w:val="00F7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A99"/>
    <w:rPr>
      <w:sz w:val="18"/>
      <w:szCs w:val="18"/>
    </w:rPr>
  </w:style>
  <w:style w:type="paragraph" w:styleId="a4">
    <w:name w:val="footer"/>
    <w:basedOn w:val="a"/>
    <w:link w:val="Char0"/>
    <w:unhideWhenUsed/>
    <w:rsid w:val="00F72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2A99"/>
    <w:rPr>
      <w:sz w:val="18"/>
      <w:szCs w:val="18"/>
    </w:rPr>
  </w:style>
  <w:style w:type="character" w:styleId="a5">
    <w:name w:val="page number"/>
    <w:basedOn w:val="a0"/>
    <w:rsid w:val="00F7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A99"/>
    <w:rPr>
      <w:sz w:val="18"/>
      <w:szCs w:val="18"/>
    </w:rPr>
  </w:style>
  <w:style w:type="paragraph" w:styleId="a4">
    <w:name w:val="footer"/>
    <w:basedOn w:val="a"/>
    <w:link w:val="Char0"/>
    <w:unhideWhenUsed/>
    <w:rsid w:val="00F72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2A99"/>
    <w:rPr>
      <w:sz w:val="18"/>
      <w:szCs w:val="18"/>
    </w:rPr>
  </w:style>
  <w:style w:type="character" w:styleId="a5">
    <w:name w:val="page number"/>
    <w:basedOn w:val="a0"/>
    <w:rsid w:val="00F72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CFDA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2017-09-14T06:15:00Z</dcterms:created>
  <dcterms:modified xsi:type="dcterms:W3CDTF">2017-09-14T06:15:00Z</dcterms:modified>
</cp:coreProperties>
</file>