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年10月</w:t>
      </w:r>
      <w:r>
        <w:rPr>
          <w:rFonts w:hint="eastAsia"/>
          <w:b/>
          <w:sz w:val="44"/>
          <w:szCs w:val="44"/>
          <w:lang w:eastAsia="zh-CN"/>
        </w:rPr>
        <w:t>月</w:t>
      </w:r>
      <w:bookmarkStart w:id="0" w:name="_GoBack"/>
      <w:bookmarkEnd w:id="0"/>
      <w:r>
        <w:rPr>
          <w:rFonts w:hint="eastAsia"/>
          <w:b/>
          <w:sz w:val="44"/>
          <w:szCs w:val="44"/>
        </w:rPr>
        <w:t>度人物名单</w:t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（以姓氏笔画为序）</w:t>
      </w:r>
    </w:p>
    <w:p>
      <w:pPr>
        <w:spacing w:line="440" w:lineRule="exact"/>
        <w:jc w:val="center"/>
        <w:rPr>
          <w:rFonts w:ascii="楷体" w:hAnsi="楷体" w:eastAsia="楷体"/>
          <w:sz w:val="28"/>
          <w:szCs w:val="28"/>
        </w:rPr>
      </w:pPr>
    </w:p>
    <w:p>
      <w:pPr>
        <w:tabs>
          <w:tab w:val="left" w:pos="1985"/>
        </w:tabs>
        <w:snapToGrid w:val="0"/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万少华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浙江省衢州市柯城区人民医院副院长</w:t>
      </w:r>
    </w:p>
    <w:p>
      <w:pPr>
        <w:widowControl/>
        <w:tabs>
          <w:tab w:val="left" w:pos="2268"/>
        </w:tabs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邢彩霞（女） 内蒙古自治区人民医院护理部主任</w:t>
      </w:r>
    </w:p>
    <w:p>
      <w:pPr>
        <w:widowControl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杜丽群（女） 广西壮族自治区南宁市第四人民医院</w:t>
      </w:r>
    </w:p>
    <w:p>
      <w:pPr>
        <w:widowControl/>
        <w:spacing w:line="520" w:lineRule="exact"/>
        <w:ind w:firstLine="2080" w:firstLineChars="6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艾滋病科护士长</w:t>
      </w:r>
    </w:p>
    <w:p>
      <w:pPr>
        <w:widowControl/>
        <w:spacing w:line="52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仿宋" w:hAnsi="仿宋" w:eastAsia="仿宋"/>
          <w:sz w:val="32"/>
          <w:szCs w:val="32"/>
        </w:rPr>
        <w:t>李云华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福建省南安市疾病预防控制中心</w:t>
      </w:r>
      <w:r>
        <w:rPr>
          <w:rFonts w:hint="eastAsia" w:ascii="仿宋" w:hAnsi="仿宋" w:eastAsia="仿宋" w:cs="仿宋"/>
          <w:sz w:val="32"/>
          <w:szCs w:val="32"/>
        </w:rPr>
        <w:t>主治医师</w:t>
      </w:r>
    </w:p>
    <w:p>
      <w:pPr>
        <w:widowControl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李爽乐（女） 四川省自贡市第一人民医院眼科主任、</w:t>
      </w:r>
    </w:p>
    <w:p>
      <w:pPr>
        <w:widowControl/>
        <w:spacing w:line="520" w:lineRule="exact"/>
        <w:ind w:firstLine="2080" w:firstLineChars="6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主任医师</w:t>
      </w:r>
    </w:p>
    <w:p>
      <w:pPr>
        <w:widowControl/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邱海波       东南大学附属中大医院副院长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重症医学科</w:t>
      </w:r>
    </w:p>
    <w:p>
      <w:pPr>
        <w:widowControl/>
        <w:spacing w:line="520" w:lineRule="exact"/>
        <w:ind w:firstLine="2080" w:firstLineChars="6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教授、主任医师</w:t>
      </w:r>
    </w:p>
    <w:p>
      <w:pPr>
        <w:widowControl/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张  琪 </w:t>
      </w:r>
      <w:r>
        <w:rPr>
          <w:rFonts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黑龙江省中医药科学院教授</w:t>
      </w:r>
    </w:p>
    <w:p>
      <w:pPr>
        <w:widowControl/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袁  亮 </w:t>
      </w:r>
      <w:r>
        <w:rPr>
          <w:rFonts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大连医科大学附属第二医院骨科主任医师、</w:t>
      </w:r>
    </w:p>
    <w:p>
      <w:pPr>
        <w:widowControl/>
        <w:spacing w:line="520" w:lineRule="exact"/>
        <w:ind w:firstLine="2080" w:firstLineChars="6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外科教研室副主任</w:t>
      </w:r>
    </w:p>
    <w:p>
      <w:pPr>
        <w:widowControl/>
        <w:spacing w:line="520" w:lineRule="exact"/>
        <w:jc w:val="left"/>
        <w:rPr>
          <w:rFonts w:ascii="仿宋" w:hAnsi="仿宋" w:eastAsia="仿宋" w:cs="仿宋"/>
          <w:spacing w:val="-6"/>
          <w:w w:val="9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徐根保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pacing w:val="-6"/>
          <w:w w:val="98"/>
          <w:kern w:val="0"/>
          <w:sz w:val="32"/>
          <w:szCs w:val="32"/>
        </w:rPr>
        <w:t>江西省皮肤病</w:t>
      </w:r>
      <w:r>
        <w:rPr>
          <w:rFonts w:hint="eastAsia" w:ascii="仿宋" w:hAnsi="仿宋" w:eastAsia="仿宋" w:cs="仿宋"/>
          <w:spacing w:val="-6"/>
          <w:w w:val="98"/>
          <w:kern w:val="0"/>
          <w:sz w:val="32"/>
          <w:szCs w:val="32"/>
          <w:lang w:eastAsia="zh-CN"/>
        </w:rPr>
        <w:t>专科</w:t>
      </w:r>
      <w:r>
        <w:rPr>
          <w:rFonts w:hint="eastAsia" w:ascii="仿宋" w:hAnsi="仿宋" w:eastAsia="仿宋" w:cs="仿宋"/>
          <w:spacing w:val="-6"/>
          <w:w w:val="98"/>
          <w:kern w:val="0"/>
          <w:sz w:val="32"/>
          <w:szCs w:val="32"/>
        </w:rPr>
        <w:t>医院麻防科科长、副主任医师</w:t>
      </w:r>
    </w:p>
    <w:p>
      <w:pPr>
        <w:widowControl/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蔡常春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湖北省武汉市中心医院肝胆胰外科主任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"/>
    <w:panose1 w:val="020106090600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1</Pages>
  <Words>251</Words>
  <Characters>255</Characters>
  <Lines>0</Lines>
  <Paragraphs>19</Paragraphs>
  <TotalTime>0</TotalTime>
  <ScaleCrop>false</ScaleCrop>
  <LinksUpToDate>false</LinksUpToDate>
  <CharactersWithSpaces>311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2017-11-01T12:42:00Z</dcterms:created>
  <dc:creator>liuhongtao</dc:creator>
  <cp:lastModifiedBy>“dian”的 iPhone</cp:lastModifiedBy>
  <dcterms:modified xsi:type="dcterms:W3CDTF">2017-11-05T10:05:55Z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2052-7.5.0</vt:lpwstr>
  </property>
</Properties>
</file>