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1"/>
        <w:gridCol w:w="7497"/>
      </w:tblGrid>
      <w:tr w:rsidR="00AC6FEE" w:rsidTr="00AC6FEE">
        <w:trPr>
          <w:trHeight w:val="1060"/>
          <w:jc w:val="center"/>
        </w:trPr>
        <w:tc>
          <w:tcPr>
            <w:tcW w:w="9148" w:type="dxa"/>
            <w:gridSpan w:val="2"/>
            <w:vAlign w:val="center"/>
            <w:hideMark/>
          </w:tcPr>
          <w:p w:rsidR="00AC6FEE" w:rsidRDefault="00AC6FEE">
            <w:pPr>
              <w:widowControl/>
              <w:spacing w:before="100" w:after="100"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 xml:space="preserve">进出境动植物检验检疫风险预警表 </w:t>
            </w:r>
          </w:p>
        </w:tc>
      </w:tr>
      <w:tr w:rsidR="00AC6FEE" w:rsidTr="00AC6FEE">
        <w:trPr>
          <w:trHeight w:val="848"/>
          <w:jc w:val="center"/>
        </w:trPr>
        <w:tc>
          <w:tcPr>
            <w:tcW w:w="91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C6FEE" w:rsidRDefault="00AC6FEE" w:rsidP="00B9206B">
            <w:pPr>
              <w:widowControl/>
              <w:spacing w:before="100" w:after="100"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质检动警【2018】第</w:t>
            </w:r>
            <w:r w:rsidR="00B9206B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 xml:space="preserve">号　 </w:t>
            </w:r>
            <w:r w:rsidR="000E1F3F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2018年</w:t>
            </w:r>
            <w:r w:rsidR="00B9206B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月</w:t>
            </w:r>
            <w:r w:rsidR="00B9206B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 xml:space="preserve">日 </w:t>
            </w:r>
          </w:p>
        </w:tc>
      </w:tr>
      <w:tr w:rsidR="00AC6FEE" w:rsidTr="00AC6FEE">
        <w:trPr>
          <w:trHeight w:val="684"/>
          <w:jc w:val="center"/>
        </w:trPr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标　题</w:t>
            </w:r>
          </w:p>
        </w:tc>
        <w:tc>
          <w:tcPr>
            <w:tcW w:w="7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EE" w:rsidRDefault="0065006D" w:rsidP="000E1F3F">
            <w:pPr>
              <w:widowControl/>
              <w:spacing w:before="100" w:after="100" w:line="420" w:lineRule="exact"/>
              <w:jc w:val="left"/>
              <w:rPr>
                <w:rFonts w:ascii="方正小标宋简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关于加强</w:t>
            </w:r>
            <w:r w:rsidR="000E1F3F" w:rsidRPr="000E1F3F"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进口印度鲜</w:t>
            </w:r>
            <w:r w:rsidR="006F31C2"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食</w:t>
            </w:r>
            <w:r w:rsidR="000E1F3F" w:rsidRPr="000E1F3F"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葡萄冷处理</w:t>
            </w:r>
            <w:r w:rsidR="00C04256"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效果评价</w:t>
            </w:r>
            <w:r w:rsidR="000E1F3F" w:rsidRPr="000E1F3F">
              <w:rPr>
                <w:rFonts w:ascii="方正小标宋简体" w:eastAsia="方正小标宋简体" w:hAnsi="华文仿宋" w:cs="华文仿宋" w:hint="eastAsia"/>
                <w:bCs/>
                <w:kern w:val="0"/>
                <w:sz w:val="30"/>
                <w:szCs w:val="30"/>
              </w:rPr>
              <w:t>的警示通报</w:t>
            </w:r>
          </w:p>
        </w:tc>
      </w:tr>
      <w:tr w:rsidR="00AC6FEE" w:rsidTr="00093A29">
        <w:trPr>
          <w:trHeight w:val="3595"/>
          <w:jc w:val="center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预警事由</w:t>
            </w:r>
          </w:p>
        </w:tc>
        <w:tc>
          <w:tcPr>
            <w:tcW w:w="7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EE" w:rsidRDefault="000E1F3F" w:rsidP="00B9206B">
            <w:pPr>
              <w:pStyle w:val="a3"/>
              <w:spacing w:after="0" w:line="420" w:lineRule="exact"/>
              <w:ind w:leftChars="0" w:left="0" w:firstLineChars="200" w:firstLine="560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近日，辽宁检验检疫局在对一批进口印度鲜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食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葡萄冷处理结果进行核查时，发现其果温探针安插的位置不符合</w:t>
            </w:r>
            <w:r w:rsidR="00B9206B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中印双方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签订的《印度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输华葡萄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植物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卫生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要求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议定书》，</w:t>
            </w:r>
            <w:r w:rsidR="0065006D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因此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判定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该批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货物冷处理无效。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冷处理是为了防止实蝇类有害生物传入而采取的检疫措施。为防范有害生物传入，根据《中华人民共和国进出境动植物检疫法</w:t>
            </w:r>
            <w:r w:rsidR="00876D8A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》及其实施条例</w:t>
            </w:r>
            <w:r w:rsidR="007E1C85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、《出入境检验检疫风险预警及快速反应管理规定》，</w:t>
            </w:r>
            <w:r w:rsidR="0079277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现发布此警示通报</w:t>
            </w:r>
            <w:r w:rsidRPr="000E1F3F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AC6FEE" w:rsidTr="007E1C85">
        <w:trPr>
          <w:trHeight w:val="1037"/>
          <w:jc w:val="center"/>
        </w:trPr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FEE" w:rsidRDefault="00AC6FEE">
            <w:pPr>
              <w:widowControl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涉及产品（HS编码）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EE" w:rsidRDefault="000E1F3F" w:rsidP="000E1F3F">
            <w:pPr>
              <w:widowControl/>
              <w:spacing w:line="420" w:lineRule="exact"/>
              <w:ind w:firstLine="640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0E1F3F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鲜葡萄（</w:t>
            </w:r>
            <w:r w:rsidRPr="000E1F3F">
              <w:rPr>
                <w:rFonts w:ascii="方正仿宋简体" w:eastAsia="方正仿宋简体" w:hAnsi="宋体" w:cs="方正仿宋简体"/>
                <w:kern w:val="0"/>
                <w:sz w:val="28"/>
                <w:szCs w:val="28"/>
              </w:rPr>
              <w:t>0806100000</w:t>
            </w:r>
            <w:r w:rsidRPr="000E1F3F"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）</w:t>
            </w:r>
          </w:p>
        </w:tc>
      </w:tr>
      <w:tr w:rsidR="00AC6FEE" w:rsidTr="00093A29">
        <w:trPr>
          <w:trHeight w:val="1062"/>
          <w:jc w:val="center"/>
        </w:trPr>
        <w:tc>
          <w:tcPr>
            <w:tcW w:w="16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方正小标宋简体" w:eastAsia="方正小标宋简体" w:hAnsi="宋体" w:cs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涉及国家</w:t>
            </w:r>
          </w:p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或地区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EE" w:rsidRDefault="000E1F3F" w:rsidP="000E1F3F">
            <w:pPr>
              <w:widowControl/>
              <w:spacing w:line="420" w:lineRule="exact"/>
              <w:ind w:firstLine="640"/>
              <w:jc w:val="left"/>
              <w:rPr>
                <w:rFonts w:ascii="方正仿宋简体" w:eastAsia="方正仿宋简体" w:hAnsi="宋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 w:val="28"/>
                <w:szCs w:val="28"/>
              </w:rPr>
              <w:t>印度</w:t>
            </w:r>
          </w:p>
        </w:tc>
      </w:tr>
      <w:tr w:rsidR="00AC6FEE" w:rsidTr="00093A29">
        <w:trPr>
          <w:trHeight w:val="35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>预警措施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5EC" w:rsidRPr="00C105EC" w:rsidRDefault="00C105EC" w:rsidP="00093A29">
            <w:pPr>
              <w:adjustRightInd w:val="0"/>
              <w:snapToGrid w:val="0"/>
              <w:spacing w:before="100" w:beforeAutospacing="1" w:after="100" w:afterAutospacing="1" w:line="500" w:lineRule="atLeast"/>
              <w:ind w:firstLineChars="200" w:firstLine="560"/>
              <w:rPr>
                <w:rFonts w:ascii="Times New Roman" w:eastAsia="方正仿宋简体" w:hAnsi="Times New Roman" w:cs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1.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各局要加强对进口印度鲜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食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葡萄冷处理</w:t>
            </w:r>
            <w:r w:rsidR="007E1C85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效果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进行评价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，</w:t>
            </w:r>
            <w:r w:rsidR="0065006D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认真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查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阅温度记录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，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查看探针位置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，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实施探针校正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。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如发现不符合《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印度输华葡萄植物卫生要求议定书</w:t>
            </w:r>
            <w:r w:rsidR="000E1F3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》</w:t>
            </w:r>
            <w:r w:rsidR="007E1C85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有关要求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的</w:t>
            </w:r>
            <w:r w:rsidR="007E1C85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，判定为冷处理不合格，</w:t>
            </w:r>
            <w:r w:rsidR="0065006D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并</w:t>
            </w:r>
            <w:r w:rsidR="007E1C85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按规定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对货物进行</w:t>
            </w:r>
            <w:r w:rsidR="0065006D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有效</w:t>
            </w:r>
            <w:r w:rsidR="0079277F"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检疫处理</w:t>
            </w:r>
            <w:r w:rsidRPr="00C105EC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。</w:t>
            </w:r>
          </w:p>
          <w:p w:rsidR="007E1C85" w:rsidRPr="00093A29" w:rsidRDefault="00093A29" w:rsidP="00093A29">
            <w:pPr>
              <w:adjustRightInd w:val="0"/>
              <w:snapToGrid w:val="0"/>
              <w:spacing w:before="100" w:beforeAutospacing="1" w:after="100" w:afterAutospacing="1" w:line="500" w:lineRule="atLeast"/>
              <w:ind w:firstLineChars="200" w:firstLine="560"/>
              <w:rPr>
                <w:rFonts w:ascii="Times New Roman" w:eastAsia="方正仿宋简体" w:hAnsi="Times New Roman" w:cs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2.</w:t>
            </w:r>
            <w:bookmarkStart w:id="0" w:name="_GoBack"/>
            <w:bookmarkEnd w:id="0"/>
            <w:r w:rsidR="00C105EC" w:rsidRPr="00093A29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各局要</w:t>
            </w:r>
            <w:r w:rsidR="000E1F3F" w:rsidRPr="00093A29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及时将不合格情况上报总局</w:t>
            </w:r>
            <w:r w:rsidR="00C105EC" w:rsidRPr="00093A29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动植司</w:t>
            </w:r>
            <w:r w:rsidR="000E1F3F" w:rsidRPr="00093A29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。</w:t>
            </w:r>
          </w:p>
          <w:p w:rsidR="00AC6FEE" w:rsidRPr="00093A29" w:rsidRDefault="00093A29" w:rsidP="00093A29">
            <w:pPr>
              <w:adjustRightInd w:val="0"/>
              <w:snapToGrid w:val="0"/>
              <w:spacing w:before="100" w:beforeAutospacing="1" w:after="100" w:afterAutospacing="1" w:line="500" w:lineRule="atLeast"/>
              <w:ind w:firstLineChars="200" w:firstLine="560"/>
              <w:rPr>
                <w:rFonts w:ascii="Times New Roman" w:eastAsia="方正仿宋简体" w:hAnsi="Times New Roman" w:cs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3.</w:t>
            </w:r>
            <w:r w:rsidR="00C105EC" w:rsidRPr="00093A29">
              <w:rPr>
                <w:rFonts w:ascii="Times New Roman" w:eastAsia="方正仿宋简体" w:hAnsi="Times New Roman" w:cs="方正仿宋简体" w:hint="eastAsia"/>
                <w:kern w:val="0"/>
                <w:sz w:val="28"/>
                <w:szCs w:val="28"/>
              </w:rPr>
              <w:t>本警示通报有效期限为半年。</w:t>
            </w:r>
          </w:p>
        </w:tc>
      </w:tr>
      <w:tr w:rsidR="00AC6FEE" w:rsidTr="00AC6FEE">
        <w:trPr>
          <w:trHeight w:val="878"/>
          <w:jc w:val="center"/>
        </w:trPr>
        <w:tc>
          <w:tcPr>
            <w:tcW w:w="1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6FEE" w:rsidRDefault="00AC6FEE">
            <w:pPr>
              <w:widowControl/>
              <w:spacing w:before="100" w:after="100" w:line="42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28"/>
                <w:szCs w:val="28"/>
              </w:rPr>
              <w:t xml:space="preserve">备 注 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FEE" w:rsidRDefault="00AC6FEE">
            <w:pPr>
              <w:widowControl/>
              <w:spacing w:line="42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5C1EA0" w:rsidRDefault="005C1EA0"/>
    <w:sectPr w:rsidR="005C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99" w:rsidRDefault="00A52D99" w:rsidP="000E1F3F">
      <w:r>
        <w:separator/>
      </w:r>
    </w:p>
  </w:endnote>
  <w:endnote w:type="continuationSeparator" w:id="0">
    <w:p w:rsidR="00A52D99" w:rsidRDefault="00A52D99" w:rsidP="000E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99" w:rsidRDefault="00A52D99" w:rsidP="000E1F3F">
      <w:r>
        <w:separator/>
      </w:r>
    </w:p>
  </w:footnote>
  <w:footnote w:type="continuationSeparator" w:id="0">
    <w:p w:rsidR="00A52D99" w:rsidRDefault="00A52D99" w:rsidP="000E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693"/>
    <w:multiLevelType w:val="hybridMultilevel"/>
    <w:tmpl w:val="B1AA5C30"/>
    <w:lvl w:ilvl="0" w:tplc="6766350E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BA"/>
    <w:rsid w:val="00075AE5"/>
    <w:rsid w:val="00093A29"/>
    <w:rsid w:val="000E1F3F"/>
    <w:rsid w:val="002A3EBA"/>
    <w:rsid w:val="00305AEC"/>
    <w:rsid w:val="00412538"/>
    <w:rsid w:val="005C1EA0"/>
    <w:rsid w:val="0065006D"/>
    <w:rsid w:val="006F31C2"/>
    <w:rsid w:val="0079277F"/>
    <w:rsid w:val="007E1C85"/>
    <w:rsid w:val="008375A5"/>
    <w:rsid w:val="00876D8A"/>
    <w:rsid w:val="00A34C71"/>
    <w:rsid w:val="00A52D99"/>
    <w:rsid w:val="00AC6FEE"/>
    <w:rsid w:val="00B9206B"/>
    <w:rsid w:val="00C04256"/>
    <w:rsid w:val="00C105EC"/>
    <w:rsid w:val="00C53B6F"/>
    <w:rsid w:val="00D46CF3"/>
    <w:rsid w:val="00D51AEE"/>
    <w:rsid w:val="00DD7CEA"/>
    <w:rsid w:val="00D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AC6FEE"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AC6FE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E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F3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1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1F3F"/>
    <w:rPr>
      <w:rFonts w:ascii="Calibri" w:eastAsia="宋体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C10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AC6FEE"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AC6FE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E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F3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1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1F3F"/>
    <w:rPr>
      <w:rFonts w:ascii="Calibri" w:eastAsia="宋体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C10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周玲</dc:creator>
  <cp:keywords/>
  <dc:description/>
  <cp:lastModifiedBy>周玲</cp:lastModifiedBy>
  <cp:revision>17</cp:revision>
  <cp:lastPrinted>2018-02-12T12:09:00Z</cp:lastPrinted>
  <dcterms:created xsi:type="dcterms:W3CDTF">2018-02-11T05:52:00Z</dcterms:created>
  <dcterms:modified xsi:type="dcterms:W3CDTF">2018-03-01T00:54:00Z</dcterms:modified>
</cp:coreProperties>
</file>