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29561">
      <w:pPr>
        <w:rPr>
          <w:color w:val="auto"/>
        </w:rPr>
      </w:pPr>
      <w:bookmarkStart w:id="0" w:name="_Toc2515"/>
      <w:bookmarkStart w:id="1" w:name="_Toc21954"/>
      <w:bookmarkStart w:id="2" w:name="_Toc11789"/>
      <w:bookmarkStart w:id="3" w:name="_Toc26025"/>
    </w:p>
    <w:p w14:paraId="0B9EABDE">
      <w:pPr>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昆明市第二批医用耗材</w:t>
      </w:r>
      <w:r>
        <w:rPr>
          <w:rFonts w:hint="eastAsia" w:ascii="方正小标宋_GBK" w:hAnsi="方正小标宋_GBK" w:eastAsia="方正小标宋_GBK" w:cs="方正小标宋_GBK"/>
          <w:color w:val="auto"/>
          <w:sz w:val="44"/>
          <w:szCs w:val="44"/>
          <w:lang w:eastAsia="zh-CN"/>
        </w:rPr>
        <w:t>集中</w:t>
      </w:r>
      <w:r>
        <w:rPr>
          <w:rFonts w:hint="eastAsia" w:ascii="方正小标宋_GBK" w:hAnsi="方正小标宋_GBK" w:eastAsia="方正小标宋_GBK" w:cs="方正小标宋_GBK"/>
          <w:color w:val="auto"/>
          <w:sz w:val="44"/>
          <w:szCs w:val="44"/>
        </w:rPr>
        <w:t>带量采购</w:t>
      </w:r>
      <w:bookmarkEnd w:id="0"/>
      <w:bookmarkEnd w:id="1"/>
      <w:bookmarkStart w:id="4" w:name="_Toc32444"/>
      <w:bookmarkStart w:id="5" w:name="_Toc14720"/>
    </w:p>
    <w:p w14:paraId="730A211F">
      <w:pPr>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工作方案</w:t>
      </w:r>
      <w:bookmarkEnd w:id="2"/>
      <w:bookmarkEnd w:id="3"/>
      <w:bookmarkEnd w:id="4"/>
      <w:bookmarkEnd w:id="5"/>
    </w:p>
    <w:p w14:paraId="7EA26914">
      <w:pPr>
        <w:jc w:val="center"/>
        <w:rPr>
          <w:rFonts w:hint="eastAsia" w:eastAsia="仿宋_GB2312"/>
          <w:color w:val="auto"/>
          <w:lang w:eastAsia="zh-CN"/>
        </w:rPr>
      </w:pPr>
    </w:p>
    <w:p w14:paraId="6434E52F">
      <w:pPr>
        <w:rPr>
          <w:color w:val="auto"/>
        </w:rPr>
      </w:pPr>
    </w:p>
    <w:p w14:paraId="13023195">
      <w:pPr>
        <w:rPr>
          <w:color w:val="auto"/>
        </w:rPr>
      </w:pPr>
    </w:p>
    <w:p w14:paraId="48C847D0">
      <w:pPr>
        <w:rPr>
          <w:color w:val="auto"/>
        </w:rPr>
      </w:pPr>
    </w:p>
    <w:p w14:paraId="7063F593">
      <w:pPr>
        <w:rPr>
          <w:color w:val="auto"/>
        </w:rPr>
      </w:pPr>
    </w:p>
    <w:p w14:paraId="6FBC25EA">
      <w:pPr>
        <w:rPr>
          <w:color w:val="auto"/>
        </w:rPr>
      </w:pPr>
    </w:p>
    <w:p w14:paraId="2A42DA78">
      <w:pPr>
        <w:rPr>
          <w:color w:val="auto"/>
        </w:rPr>
      </w:pPr>
    </w:p>
    <w:p w14:paraId="3C52894B">
      <w:pPr>
        <w:rPr>
          <w:color w:val="auto"/>
        </w:rPr>
      </w:pPr>
    </w:p>
    <w:p w14:paraId="6B3DE205">
      <w:pPr>
        <w:rPr>
          <w:color w:val="auto"/>
        </w:rPr>
      </w:pPr>
    </w:p>
    <w:p w14:paraId="4546CAFF">
      <w:pPr>
        <w:rPr>
          <w:color w:val="auto"/>
        </w:rPr>
      </w:pPr>
    </w:p>
    <w:p w14:paraId="2EA0D9FA">
      <w:pPr>
        <w:rPr>
          <w:color w:val="auto"/>
        </w:rPr>
      </w:pPr>
    </w:p>
    <w:p w14:paraId="005BBC46">
      <w:pPr>
        <w:rPr>
          <w:color w:val="auto"/>
        </w:rPr>
      </w:pPr>
    </w:p>
    <w:p w14:paraId="0A709747">
      <w:pPr>
        <w:rPr>
          <w:color w:val="auto"/>
        </w:rPr>
      </w:pPr>
    </w:p>
    <w:p w14:paraId="77032282">
      <w:pPr>
        <w:jc w:val="center"/>
        <w:rPr>
          <w:rFonts w:hint="eastAsia" w:ascii="仿宋_GB2312" w:hAnsi="仿宋_GB2312" w:eastAsia="仿宋_GB2312" w:cs="仿宋_GB2312"/>
          <w:b/>
          <w:bCs/>
          <w:color w:val="auto"/>
          <w:sz w:val="32"/>
          <w:szCs w:val="32"/>
        </w:rPr>
      </w:pPr>
      <w:bookmarkStart w:id="6" w:name="_Toc19027"/>
      <w:bookmarkStart w:id="7" w:name="_Toc2920"/>
      <w:r>
        <w:rPr>
          <w:rFonts w:hint="eastAsia" w:ascii="仿宋_GB2312" w:hAnsi="仿宋_GB2312" w:eastAsia="仿宋_GB2312" w:cs="仿宋_GB2312"/>
          <w:b/>
          <w:bCs/>
          <w:color w:val="auto"/>
          <w:sz w:val="32"/>
          <w:szCs w:val="32"/>
        </w:rPr>
        <w:t>昆明市医疗保障局</w:t>
      </w:r>
      <w:bookmarkEnd w:id="6"/>
      <w:bookmarkEnd w:id="7"/>
    </w:p>
    <w:p w14:paraId="3FBFAA05">
      <w:pPr>
        <w:pStyle w:val="16"/>
        <w:ind w:left="0" w:leftChars="0" w:firstLine="0" w:firstLineChars="0"/>
        <w:jc w:val="center"/>
        <w:rPr>
          <w:color w:val="auto"/>
        </w:rPr>
      </w:pPr>
      <w:r>
        <w:rPr>
          <w:rFonts w:hint="eastAsia" w:ascii="仿宋_GB2312" w:hAnsi="仿宋_GB2312" w:eastAsia="仿宋_GB2312" w:cs="仿宋_GB2312"/>
          <w:b/>
          <w:bCs/>
          <w:color w:val="auto"/>
          <w:sz w:val="32"/>
          <w:szCs w:val="32"/>
        </w:rPr>
        <w:t>2024年</w:t>
      </w:r>
      <w:r>
        <w:rPr>
          <w:rFonts w:hint="eastAsia" w:ascii="仿宋_GB2312" w:hAnsi="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rPr>
        <w:t>月</w:t>
      </w:r>
    </w:p>
    <w:p w14:paraId="768CDF98">
      <w:pPr>
        <w:rPr>
          <w:color w:val="auto"/>
        </w:rPr>
      </w:pPr>
    </w:p>
    <w:p w14:paraId="720EC194">
      <w:pPr>
        <w:rPr>
          <w:color w:val="auto"/>
        </w:rPr>
      </w:pPr>
    </w:p>
    <w:p w14:paraId="3EBBEEDF">
      <w:pPr>
        <w:pStyle w:val="2"/>
        <w:rPr>
          <w:color w:val="auto"/>
        </w:rPr>
      </w:pPr>
    </w:p>
    <w:p w14:paraId="3A3E5A6D">
      <w:pPr>
        <w:jc w:val="center"/>
        <w:rPr>
          <w:rFonts w:hint="eastAsia" w:ascii="黑体" w:hAnsi="黑体" w:eastAsia="黑体" w:cs="黑体"/>
          <w:color w:val="auto"/>
        </w:rPr>
      </w:pPr>
      <w:r>
        <w:rPr>
          <w:rFonts w:hint="eastAsia" w:ascii="黑体" w:hAnsi="黑体" w:eastAsia="黑体" w:cs="黑体"/>
          <w:color w:val="auto"/>
        </w:rPr>
        <w:t>目 录</w:t>
      </w:r>
    </w:p>
    <w:p w14:paraId="77B22031">
      <w:pPr>
        <w:pStyle w:val="18"/>
        <w:tabs>
          <w:tab w:val="right" w:leader="dot" w:pos="8306"/>
        </w:tabs>
        <w:rPr>
          <w:b/>
          <w:color w:val="auto"/>
          <w:shd w:val="clear" w:color="auto" w:fill="FFFFFF" w:themeFill="background1"/>
        </w:rPr>
      </w:pPr>
      <w:r>
        <w:rPr>
          <w:color w:val="auto"/>
          <w:shd w:val="clear" w:color="auto" w:fill="FFFFFF" w:themeFill="background1"/>
        </w:rPr>
        <w:fldChar w:fldCharType="begin"/>
      </w:r>
      <w:r>
        <w:rPr>
          <w:color w:val="auto"/>
          <w:shd w:val="clear" w:color="auto" w:fill="FFFFFF" w:themeFill="background1"/>
        </w:rPr>
        <w:instrText xml:space="preserve">TOC \o "1-2" \h \u </w:instrText>
      </w:r>
      <w:r>
        <w:rPr>
          <w:color w:val="auto"/>
          <w:shd w:val="clear" w:color="auto" w:fill="FFFFFF" w:themeFill="background1"/>
        </w:rPr>
        <w:fldChar w:fldCharType="separate"/>
      </w:r>
    </w:p>
    <w:p w14:paraId="5E750B38">
      <w:pPr>
        <w:pStyle w:val="18"/>
        <w:tabs>
          <w:tab w:val="right" w:leader="dot" w:pos="8306"/>
        </w:tabs>
        <w:spacing w:line="360" w:lineRule="auto"/>
        <w:rPr>
          <w:rFonts w:ascii="宋体" w:hAnsi="宋体" w:cs="宋体"/>
          <w:b/>
          <w:color w:val="auto"/>
          <w:sz w:val="24"/>
          <w:szCs w:val="24"/>
          <w:shd w:val="clear" w:color="auto" w:fill="FFFFFF" w:themeFill="background1"/>
        </w:rPr>
      </w:pPr>
      <w:r>
        <w:rPr>
          <w:color w:val="auto"/>
        </w:rPr>
        <w:fldChar w:fldCharType="begin"/>
      </w:r>
      <w:r>
        <w:rPr>
          <w:color w:val="auto"/>
        </w:rPr>
        <w:instrText xml:space="preserve"> HYPERLINK \l "_Toc9145" </w:instrText>
      </w:r>
      <w:r>
        <w:rPr>
          <w:color w:val="auto"/>
        </w:rPr>
        <w:fldChar w:fldCharType="separate"/>
      </w:r>
      <w:r>
        <w:rPr>
          <w:rFonts w:hint="eastAsia" w:ascii="宋体" w:hAnsi="宋体" w:cs="宋体"/>
          <w:b/>
          <w:color w:val="auto"/>
          <w:sz w:val="24"/>
          <w:szCs w:val="24"/>
          <w:shd w:val="clear" w:color="auto" w:fill="FFFFFF" w:themeFill="background1"/>
          <w:lang w:bidi="ar"/>
        </w:rPr>
        <w:t>一、 总体目标</w:t>
      </w:r>
      <w:r>
        <w:rPr>
          <w:rFonts w:hint="eastAsia" w:ascii="宋体" w:hAnsi="宋体" w:cs="宋体"/>
          <w:b/>
          <w:color w:val="auto"/>
          <w:sz w:val="24"/>
          <w:szCs w:val="24"/>
          <w:shd w:val="clear" w:color="auto" w:fill="FFFFFF" w:themeFill="background1"/>
        </w:rPr>
        <w:tab/>
      </w:r>
      <w:r>
        <w:rPr>
          <w:rFonts w:hint="eastAsia" w:ascii="宋体" w:hAnsi="宋体" w:cs="宋体"/>
          <w:b/>
          <w:color w:val="auto"/>
          <w:sz w:val="24"/>
          <w:szCs w:val="24"/>
          <w:shd w:val="clear" w:color="auto" w:fill="FFFFFF" w:themeFill="background1"/>
        </w:rPr>
        <w:fldChar w:fldCharType="begin"/>
      </w:r>
      <w:r>
        <w:rPr>
          <w:rFonts w:hint="eastAsia" w:ascii="宋体" w:hAnsi="宋体" w:cs="宋体"/>
          <w:b/>
          <w:color w:val="auto"/>
          <w:sz w:val="24"/>
          <w:szCs w:val="24"/>
          <w:shd w:val="clear" w:color="auto" w:fill="FFFFFF" w:themeFill="background1"/>
        </w:rPr>
        <w:instrText xml:space="preserve"> PAGEREF _Toc9145 \h </w:instrText>
      </w:r>
      <w:r>
        <w:rPr>
          <w:rFonts w:hint="eastAsia" w:ascii="宋体" w:hAnsi="宋体" w:cs="宋体"/>
          <w:b/>
          <w:color w:val="auto"/>
          <w:sz w:val="24"/>
          <w:szCs w:val="24"/>
          <w:shd w:val="clear" w:color="auto" w:fill="FFFFFF" w:themeFill="background1"/>
        </w:rPr>
        <w:fldChar w:fldCharType="separate"/>
      </w:r>
      <w:r>
        <w:rPr>
          <w:rFonts w:hint="eastAsia" w:ascii="宋体" w:hAnsi="宋体" w:cs="宋体"/>
          <w:b/>
          <w:color w:val="auto"/>
          <w:sz w:val="24"/>
          <w:szCs w:val="24"/>
          <w:shd w:val="clear" w:color="auto" w:fill="FFFFFF" w:themeFill="background1"/>
        </w:rPr>
        <w:t>3</w:t>
      </w:r>
      <w:r>
        <w:rPr>
          <w:rFonts w:hint="eastAsia" w:ascii="宋体" w:hAnsi="宋体" w:cs="宋体"/>
          <w:b/>
          <w:color w:val="auto"/>
          <w:sz w:val="24"/>
          <w:szCs w:val="24"/>
          <w:shd w:val="clear" w:color="auto" w:fill="FFFFFF" w:themeFill="background1"/>
        </w:rPr>
        <w:fldChar w:fldCharType="end"/>
      </w:r>
      <w:r>
        <w:rPr>
          <w:rFonts w:hint="eastAsia" w:ascii="宋体" w:hAnsi="宋体" w:cs="宋体"/>
          <w:b/>
          <w:color w:val="auto"/>
          <w:sz w:val="24"/>
          <w:szCs w:val="24"/>
          <w:shd w:val="clear" w:color="auto" w:fill="FFFFFF" w:themeFill="background1"/>
        </w:rPr>
        <w:fldChar w:fldCharType="end"/>
      </w:r>
    </w:p>
    <w:p w14:paraId="551A27CD">
      <w:pPr>
        <w:pStyle w:val="18"/>
        <w:tabs>
          <w:tab w:val="right" w:leader="dot" w:pos="8306"/>
        </w:tabs>
        <w:spacing w:line="360" w:lineRule="auto"/>
        <w:rPr>
          <w:rFonts w:ascii="宋体" w:hAnsi="宋体" w:cs="宋体"/>
          <w:b/>
          <w:color w:val="auto"/>
          <w:sz w:val="24"/>
          <w:szCs w:val="24"/>
          <w:shd w:val="clear" w:color="auto" w:fill="FFFFFF" w:themeFill="background1"/>
        </w:rPr>
      </w:pPr>
      <w:r>
        <w:rPr>
          <w:color w:val="auto"/>
        </w:rPr>
        <w:fldChar w:fldCharType="begin"/>
      </w:r>
      <w:r>
        <w:rPr>
          <w:color w:val="auto"/>
        </w:rPr>
        <w:instrText xml:space="preserve"> HYPERLINK \l "_Toc24669" </w:instrText>
      </w:r>
      <w:r>
        <w:rPr>
          <w:color w:val="auto"/>
        </w:rPr>
        <w:fldChar w:fldCharType="separate"/>
      </w:r>
      <w:r>
        <w:rPr>
          <w:rFonts w:hint="eastAsia" w:ascii="宋体" w:hAnsi="宋体" w:cs="宋体"/>
          <w:b/>
          <w:color w:val="auto"/>
          <w:sz w:val="24"/>
          <w:szCs w:val="24"/>
          <w:shd w:val="clear" w:color="auto" w:fill="FFFFFF" w:themeFill="background1"/>
          <w:lang w:bidi="ar"/>
        </w:rPr>
        <w:t>二、 实施范围</w:t>
      </w:r>
      <w:r>
        <w:rPr>
          <w:rFonts w:hint="eastAsia" w:ascii="宋体" w:hAnsi="宋体" w:cs="宋体"/>
          <w:b/>
          <w:color w:val="auto"/>
          <w:sz w:val="24"/>
          <w:szCs w:val="24"/>
          <w:shd w:val="clear" w:color="auto" w:fill="FFFFFF" w:themeFill="background1"/>
        </w:rPr>
        <w:tab/>
      </w:r>
      <w:r>
        <w:rPr>
          <w:rFonts w:hint="eastAsia" w:ascii="宋体" w:hAnsi="宋体" w:cs="宋体"/>
          <w:b/>
          <w:color w:val="auto"/>
          <w:sz w:val="24"/>
          <w:szCs w:val="24"/>
          <w:shd w:val="clear" w:color="auto" w:fill="FFFFFF" w:themeFill="background1"/>
        </w:rPr>
        <w:t xml:space="preserve">....... </w:t>
      </w:r>
      <w:r>
        <w:rPr>
          <w:rFonts w:hint="eastAsia" w:ascii="宋体" w:hAnsi="宋体" w:cs="宋体"/>
          <w:b/>
          <w:color w:val="auto"/>
          <w:sz w:val="24"/>
          <w:szCs w:val="24"/>
          <w:shd w:val="clear" w:color="auto" w:fill="FFFFFF" w:themeFill="background1"/>
        </w:rPr>
        <w:fldChar w:fldCharType="begin"/>
      </w:r>
      <w:r>
        <w:rPr>
          <w:rFonts w:hint="eastAsia" w:ascii="宋体" w:hAnsi="宋体" w:cs="宋体"/>
          <w:b/>
          <w:color w:val="auto"/>
          <w:sz w:val="24"/>
          <w:szCs w:val="24"/>
          <w:shd w:val="clear" w:color="auto" w:fill="FFFFFF" w:themeFill="background1"/>
        </w:rPr>
        <w:instrText xml:space="preserve"> PAGEREF _Toc24669 \h </w:instrText>
      </w:r>
      <w:r>
        <w:rPr>
          <w:rFonts w:hint="eastAsia" w:ascii="宋体" w:hAnsi="宋体" w:cs="宋体"/>
          <w:b/>
          <w:color w:val="auto"/>
          <w:sz w:val="24"/>
          <w:szCs w:val="24"/>
          <w:shd w:val="clear" w:color="auto" w:fill="FFFFFF" w:themeFill="background1"/>
        </w:rPr>
        <w:fldChar w:fldCharType="separate"/>
      </w:r>
      <w:r>
        <w:rPr>
          <w:rFonts w:hint="eastAsia" w:ascii="宋体" w:hAnsi="宋体" w:cs="宋体"/>
          <w:b/>
          <w:color w:val="auto"/>
          <w:sz w:val="24"/>
          <w:szCs w:val="24"/>
          <w:shd w:val="clear" w:color="auto" w:fill="FFFFFF" w:themeFill="background1"/>
        </w:rPr>
        <w:t>3</w:t>
      </w:r>
      <w:r>
        <w:rPr>
          <w:rFonts w:hint="eastAsia" w:ascii="宋体" w:hAnsi="宋体" w:cs="宋体"/>
          <w:b/>
          <w:color w:val="auto"/>
          <w:sz w:val="24"/>
          <w:szCs w:val="24"/>
          <w:shd w:val="clear" w:color="auto" w:fill="FFFFFF" w:themeFill="background1"/>
        </w:rPr>
        <w:fldChar w:fldCharType="end"/>
      </w:r>
      <w:r>
        <w:rPr>
          <w:rFonts w:hint="eastAsia" w:ascii="宋体" w:hAnsi="宋体" w:cs="宋体"/>
          <w:b/>
          <w:color w:val="auto"/>
          <w:sz w:val="24"/>
          <w:szCs w:val="24"/>
          <w:shd w:val="clear" w:color="auto" w:fill="FFFFFF" w:themeFill="background1"/>
        </w:rPr>
        <w:fldChar w:fldCharType="end"/>
      </w:r>
    </w:p>
    <w:p w14:paraId="106E15B6">
      <w:pPr>
        <w:pStyle w:val="19"/>
        <w:tabs>
          <w:tab w:val="right" w:leader="dot" w:pos="8306"/>
        </w:tabs>
        <w:spacing w:line="360" w:lineRule="auto"/>
        <w:ind w:left="0" w:leftChars="0"/>
        <w:rPr>
          <w:rFonts w:ascii="宋体" w:hAnsi="宋体" w:cs="宋体"/>
          <w:color w:val="auto"/>
          <w:sz w:val="24"/>
          <w:szCs w:val="24"/>
          <w:shd w:val="clear" w:color="auto" w:fill="FFFFFF" w:themeFill="background1"/>
        </w:rPr>
      </w:pPr>
      <w:r>
        <w:rPr>
          <w:color w:val="auto"/>
        </w:rPr>
        <w:fldChar w:fldCharType="begin"/>
      </w:r>
      <w:r>
        <w:rPr>
          <w:color w:val="auto"/>
        </w:rPr>
        <w:instrText xml:space="preserve"> HYPERLINK \l "_Toc19098" </w:instrText>
      </w:r>
      <w:r>
        <w:rPr>
          <w:color w:val="auto"/>
        </w:rPr>
        <w:fldChar w:fldCharType="separate"/>
      </w:r>
      <w:r>
        <w:rPr>
          <w:rFonts w:hint="eastAsia" w:ascii="宋体" w:hAnsi="宋体" w:cs="宋体"/>
          <w:color w:val="auto"/>
          <w:sz w:val="24"/>
          <w:szCs w:val="24"/>
          <w:shd w:val="clear" w:color="auto" w:fill="FFFFFF" w:themeFill="background1"/>
        </w:rPr>
        <w:t>（一） 医药机构范围</w:t>
      </w:r>
      <w:r>
        <w:rPr>
          <w:rFonts w:hint="eastAsia" w:ascii="宋体" w:hAnsi="宋体" w:cs="宋体"/>
          <w:color w:val="auto"/>
          <w:sz w:val="24"/>
          <w:szCs w:val="24"/>
          <w:shd w:val="clear" w:color="auto" w:fill="FFFFFF" w:themeFill="background1"/>
        </w:rPr>
        <w:tab/>
      </w:r>
      <w:r>
        <w:rPr>
          <w:rFonts w:hint="eastAsia" w:ascii="宋体" w:hAnsi="宋体" w:cs="宋体"/>
          <w:color w:val="auto"/>
          <w:sz w:val="24"/>
          <w:szCs w:val="24"/>
          <w:shd w:val="clear" w:color="auto" w:fill="FFFFFF" w:themeFill="background1"/>
        </w:rPr>
        <w:fldChar w:fldCharType="begin"/>
      </w:r>
      <w:r>
        <w:rPr>
          <w:rFonts w:hint="eastAsia" w:ascii="宋体" w:hAnsi="宋体" w:cs="宋体"/>
          <w:color w:val="auto"/>
          <w:sz w:val="24"/>
          <w:szCs w:val="24"/>
          <w:shd w:val="clear" w:color="auto" w:fill="FFFFFF" w:themeFill="background1"/>
        </w:rPr>
        <w:instrText xml:space="preserve"> PAGEREF _Toc19098 \h </w:instrText>
      </w:r>
      <w:r>
        <w:rPr>
          <w:rFonts w:hint="eastAsia" w:ascii="宋体" w:hAnsi="宋体" w:cs="宋体"/>
          <w:color w:val="auto"/>
          <w:sz w:val="24"/>
          <w:szCs w:val="24"/>
          <w:shd w:val="clear" w:color="auto" w:fill="FFFFFF" w:themeFill="background1"/>
        </w:rPr>
        <w:fldChar w:fldCharType="separate"/>
      </w:r>
      <w:r>
        <w:rPr>
          <w:rFonts w:hint="eastAsia" w:ascii="宋体" w:hAnsi="宋体" w:cs="宋体"/>
          <w:color w:val="auto"/>
          <w:sz w:val="24"/>
          <w:szCs w:val="24"/>
          <w:shd w:val="clear" w:color="auto" w:fill="FFFFFF" w:themeFill="background1"/>
        </w:rPr>
        <w:t>3</w:t>
      </w:r>
      <w:r>
        <w:rPr>
          <w:rFonts w:hint="eastAsia" w:ascii="宋体" w:hAnsi="宋体" w:cs="宋体"/>
          <w:color w:val="auto"/>
          <w:sz w:val="24"/>
          <w:szCs w:val="24"/>
          <w:shd w:val="clear" w:color="auto" w:fill="FFFFFF" w:themeFill="background1"/>
        </w:rPr>
        <w:fldChar w:fldCharType="end"/>
      </w:r>
      <w:r>
        <w:rPr>
          <w:rFonts w:hint="eastAsia" w:ascii="宋体" w:hAnsi="宋体" w:cs="宋体"/>
          <w:color w:val="auto"/>
          <w:sz w:val="24"/>
          <w:szCs w:val="24"/>
          <w:shd w:val="clear" w:color="auto" w:fill="FFFFFF" w:themeFill="background1"/>
        </w:rPr>
        <w:fldChar w:fldCharType="end"/>
      </w:r>
    </w:p>
    <w:p w14:paraId="6C05612F">
      <w:pPr>
        <w:pStyle w:val="19"/>
        <w:tabs>
          <w:tab w:val="right" w:leader="dot" w:pos="8306"/>
        </w:tabs>
        <w:spacing w:line="360" w:lineRule="auto"/>
        <w:ind w:left="0" w:leftChars="0"/>
        <w:rPr>
          <w:rFonts w:ascii="宋体" w:hAnsi="宋体" w:cs="宋体"/>
          <w:color w:val="auto"/>
          <w:sz w:val="24"/>
          <w:szCs w:val="24"/>
          <w:shd w:val="clear" w:color="auto" w:fill="FFFFFF" w:themeFill="background1"/>
        </w:rPr>
      </w:pPr>
      <w:r>
        <w:rPr>
          <w:color w:val="auto"/>
        </w:rPr>
        <w:fldChar w:fldCharType="begin"/>
      </w:r>
      <w:r>
        <w:rPr>
          <w:color w:val="auto"/>
        </w:rPr>
        <w:instrText xml:space="preserve"> HYPERLINK \l "_Toc22677" </w:instrText>
      </w:r>
      <w:r>
        <w:rPr>
          <w:color w:val="auto"/>
        </w:rPr>
        <w:fldChar w:fldCharType="separate"/>
      </w:r>
      <w:r>
        <w:rPr>
          <w:rFonts w:hint="eastAsia" w:ascii="宋体" w:hAnsi="宋体" w:cs="宋体"/>
          <w:color w:val="auto"/>
          <w:sz w:val="24"/>
          <w:szCs w:val="24"/>
          <w:shd w:val="clear" w:color="auto" w:fill="FFFFFF" w:themeFill="background1"/>
        </w:rPr>
        <w:t>（二） 采购品种及范围</w:t>
      </w:r>
      <w:r>
        <w:rPr>
          <w:rFonts w:hint="eastAsia" w:ascii="宋体" w:hAnsi="宋体" w:cs="宋体"/>
          <w:color w:val="auto"/>
          <w:sz w:val="24"/>
          <w:szCs w:val="24"/>
          <w:shd w:val="clear" w:color="auto" w:fill="FFFFFF" w:themeFill="background1"/>
        </w:rPr>
        <w:tab/>
      </w:r>
      <w:r>
        <w:rPr>
          <w:rFonts w:hint="eastAsia" w:ascii="宋体" w:hAnsi="宋体" w:cs="宋体"/>
          <w:color w:val="auto"/>
          <w:sz w:val="24"/>
          <w:szCs w:val="24"/>
          <w:shd w:val="clear" w:color="auto" w:fill="FFFFFF" w:themeFill="background1"/>
        </w:rPr>
        <w:t>3</w:t>
      </w:r>
      <w:r>
        <w:rPr>
          <w:rFonts w:hint="eastAsia" w:ascii="宋体" w:hAnsi="宋体" w:cs="宋体"/>
          <w:color w:val="auto"/>
          <w:sz w:val="24"/>
          <w:szCs w:val="24"/>
          <w:shd w:val="clear" w:color="auto" w:fill="FFFFFF" w:themeFill="background1"/>
        </w:rPr>
        <w:fldChar w:fldCharType="end"/>
      </w:r>
    </w:p>
    <w:p w14:paraId="073868E3">
      <w:pPr>
        <w:pStyle w:val="19"/>
        <w:tabs>
          <w:tab w:val="right" w:leader="dot" w:pos="8306"/>
        </w:tabs>
        <w:spacing w:line="360" w:lineRule="auto"/>
        <w:ind w:left="0" w:leftChars="0"/>
        <w:rPr>
          <w:rFonts w:ascii="宋体" w:hAnsi="宋体" w:cs="宋体"/>
          <w:color w:val="auto"/>
          <w:sz w:val="24"/>
          <w:szCs w:val="24"/>
          <w:shd w:val="clear" w:color="auto" w:fill="FFFFFF" w:themeFill="background1"/>
        </w:rPr>
      </w:pPr>
      <w:r>
        <w:rPr>
          <w:color w:val="auto"/>
        </w:rPr>
        <w:fldChar w:fldCharType="begin"/>
      </w:r>
      <w:r>
        <w:rPr>
          <w:color w:val="auto"/>
        </w:rPr>
        <w:instrText xml:space="preserve"> HYPERLINK \l "_Toc250" </w:instrText>
      </w:r>
      <w:r>
        <w:rPr>
          <w:color w:val="auto"/>
        </w:rPr>
        <w:fldChar w:fldCharType="separate"/>
      </w:r>
      <w:r>
        <w:rPr>
          <w:rFonts w:hint="eastAsia" w:ascii="宋体" w:hAnsi="宋体" w:cs="宋体"/>
          <w:color w:val="auto"/>
          <w:sz w:val="24"/>
          <w:szCs w:val="24"/>
          <w:shd w:val="clear" w:color="auto" w:fill="FFFFFF" w:themeFill="background1"/>
        </w:rPr>
        <w:t>（三） 申报企业范围</w:t>
      </w:r>
      <w:r>
        <w:rPr>
          <w:rFonts w:hint="eastAsia" w:ascii="宋体" w:hAnsi="宋体" w:cs="宋体"/>
          <w:color w:val="auto"/>
          <w:sz w:val="24"/>
          <w:szCs w:val="24"/>
          <w:shd w:val="clear" w:color="auto" w:fill="FFFFFF" w:themeFill="background1"/>
        </w:rPr>
        <w:tab/>
      </w:r>
      <w:r>
        <w:rPr>
          <w:rFonts w:ascii="宋体" w:hAnsi="宋体" w:cs="宋体"/>
          <w:color w:val="auto"/>
          <w:sz w:val="24"/>
          <w:szCs w:val="24"/>
          <w:shd w:val="clear" w:color="auto" w:fill="FFFFFF" w:themeFill="background1"/>
        </w:rPr>
        <w:t>9</w:t>
      </w:r>
      <w:r>
        <w:rPr>
          <w:rFonts w:ascii="宋体" w:hAnsi="宋体" w:cs="宋体"/>
          <w:color w:val="auto"/>
          <w:sz w:val="24"/>
          <w:szCs w:val="24"/>
          <w:shd w:val="clear" w:color="auto" w:fill="FFFFFF" w:themeFill="background1"/>
        </w:rPr>
        <w:fldChar w:fldCharType="end"/>
      </w:r>
    </w:p>
    <w:p w14:paraId="6DB1011F">
      <w:pPr>
        <w:pStyle w:val="18"/>
        <w:tabs>
          <w:tab w:val="right" w:leader="dot" w:pos="8306"/>
        </w:tabs>
        <w:spacing w:line="360" w:lineRule="auto"/>
        <w:rPr>
          <w:rFonts w:ascii="宋体" w:hAnsi="宋体" w:cs="宋体"/>
          <w:b/>
          <w:color w:val="auto"/>
          <w:sz w:val="24"/>
          <w:szCs w:val="24"/>
          <w:shd w:val="clear" w:color="auto" w:fill="FFFFFF" w:themeFill="background1"/>
        </w:rPr>
      </w:pPr>
      <w:r>
        <w:rPr>
          <w:color w:val="auto"/>
        </w:rPr>
        <w:fldChar w:fldCharType="begin"/>
      </w:r>
      <w:r>
        <w:rPr>
          <w:color w:val="auto"/>
        </w:rPr>
        <w:instrText xml:space="preserve"> HYPERLINK \l "_Toc10105" </w:instrText>
      </w:r>
      <w:r>
        <w:rPr>
          <w:color w:val="auto"/>
        </w:rPr>
        <w:fldChar w:fldCharType="separate"/>
      </w:r>
      <w:r>
        <w:rPr>
          <w:rFonts w:hint="eastAsia" w:ascii="宋体" w:hAnsi="宋体" w:cs="宋体"/>
          <w:b/>
          <w:color w:val="auto"/>
          <w:sz w:val="24"/>
          <w:szCs w:val="24"/>
          <w:shd w:val="clear" w:color="auto" w:fill="FFFFFF" w:themeFill="background1"/>
          <w:lang w:bidi="ar"/>
        </w:rPr>
        <w:t>三、 采购形式</w:t>
      </w:r>
      <w:r>
        <w:rPr>
          <w:rFonts w:hint="eastAsia" w:ascii="宋体" w:hAnsi="宋体" w:cs="宋体"/>
          <w:b/>
          <w:color w:val="auto"/>
          <w:sz w:val="24"/>
          <w:szCs w:val="24"/>
          <w:shd w:val="clear" w:color="auto" w:fill="FFFFFF" w:themeFill="background1"/>
        </w:rPr>
        <w:tab/>
      </w:r>
      <w:r>
        <w:rPr>
          <w:rFonts w:ascii="宋体" w:hAnsi="宋体" w:cs="宋体"/>
          <w:b/>
          <w:color w:val="auto"/>
          <w:sz w:val="24"/>
          <w:szCs w:val="24"/>
          <w:shd w:val="clear" w:color="auto" w:fill="FFFFFF" w:themeFill="background1"/>
        </w:rPr>
        <w:t>9</w:t>
      </w:r>
      <w:r>
        <w:rPr>
          <w:rFonts w:ascii="宋体" w:hAnsi="宋体" w:cs="宋体"/>
          <w:b/>
          <w:color w:val="auto"/>
          <w:sz w:val="24"/>
          <w:szCs w:val="24"/>
          <w:shd w:val="clear" w:color="auto" w:fill="FFFFFF" w:themeFill="background1"/>
        </w:rPr>
        <w:fldChar w:fldCharType="end"/>
      </w:r>
    </w:p>
    <w:p w14:paraId="52C74BDB">
      <w:pPr>
        <w:pStyle w:val="18"/>
        <w:tabs>
          <w:tab w:val="right" w:leader="dot" w:pos="8306"/>
        </w:tabs>
        <w:spacing w:line="360" w:lineRule="auto"/>
        <w:rPr>
          <w:rFonts w:ascii="宋体" w:hAnsi="宋体" w:cs="宋体"/>
          <w:b/>
          <w:color w:val="auto"/>
          <w:sz w:val="24"/>
          <w:szCs w:val="24"/>
          <w:shd w:val="clear" w:color="auto" w:fill="FFFFFF" w:themeFill="background1"/>
        </w:rPr>
      </w:pPr>
      <w:r>
        <w:rPr>
          <w:color w:val="auto"/>
        </w:rPr>
        <w:fldChar w:fldCharType="begin"/>
      </w:r>
      <w:r>
        <w:rPr>
          <w:color w:val="auto"/>
        </w:rPr>
        <w:instrText xml:space="preserve"> HYPERLINK \l "_Toc20707" </w:instrText>
      </w:r>
      <w:r>
        <w:rPr>
          <w:color w:val="auto"/>
        </w:rPr>
        <w:fldChar w:fldCharType="separate"/>
      </w:r>
      <w:r>
        <w:rPr>
          <w:rFonts w:hint="eastAsia" w:ascii="宋体" w:hAnsi="宋体" w:cs="宋体"/>
          <w:b/>
          <w:color w:val="auto"/>
          <w:sz w:val="24"/>
          <w:szCs w:val="24"/>
          <w:shd w:val="clear" w:color="auto" w:fill="FFFFFF" w:themeFill="background1"/>
          <w:lang w:bidi="ar"/>
        </w:rPr>
        <w:t>四、 采购周期</w:t>
      </w:r>
      <w:r>
        <w:rPr>
          <w:rFonts w:hint="eastAsia" w:ascii="宋体" w:hAnsi="宋体" w:cs="宋体"/>
          <w:b/>
          <w:color w:val="auto"/>
          <w:sz w:val="24"/>
          <w:szCs w:val="24"/>
          <w:shd w:val="clear" w:color="auto" w:fill="FFFFFF" w:themeFill="background1"/>
        </w:rPr>
        <w:tab/>
      </w:r>
      <w:r>
        <w:rPr>
          <w:rFonts w:ascii="宋体" w:hAnsi="宋体" w:cs="宋体"/>
          <w:b/>
          <w:color w:val="auto"/>
          <w:sz w:val="24"/>
          <w:szCs w:val="24"/>
          <w:shd w:val="clear" w:color="auto" w:fill="FFFFFF" w:themeFill="background1"/>
        </w:rPr>
        <w:t>9</w:t>
      </w:r>
      <w:r>
        <w:rPr>
          <w:rFonts w:ascii="宋体" w:hAnsi="宋体" w:cs="宋体"/>
          <w:b/>
          <w:color w:val="auto"/>
          <w:sz w:val="24"/>
          <w:szCs w:val="24"/>
          <w:shd w:val="clear" w:color="auto" w:fill="FFFFFF" w:themeFill="background1"/>
        </w:rPr>
        <w:fldChar w:fldCharType="end"/>
      </w:r>
    </w:p>
    <w:p w14:paraId="71363E3A">
      <w:pPr>
        <w:pStyle w:val="18"/>
        <w:tabs>
          <w:tab w:val="right" w:leader="dot" w:pos="8306"/>
        </w:tabs>
        <w:spacing w:line="360" w:lineRule="auto"/>
        <w:rPr>
          <w:rFonts w:ascii="宋体" w:hAnsi="宋体" w:cs="宋体"/>
          <w:b/>
          <w:color w:val="auto"/>
          <w:sz w:val="24"/>
          <w:szCs w:val="24"/>
          <w:shd w:val="clear" w:color="auto" w:fill="FFFFFF" w:themeFill="background1"/>
        </w:rPr>
      </w:pPr>
      <w:r>
        <w:rPr>
          <w:color w:val="auto"/>
        </w:rPr>
        <w:fldChar w:fldCharType="begin"/>
      </w:r>
      <w:r>
        <w:rPr>
          <w:color w:val="auto"/>
        </w:rPr>
        <w:instrText xml:space="preserve"> HYPERLINK \l "_Toc18982" </w:instrText>
      </w:r>
      <w:r>
        <w:rPr>
          <w:color w:val="auto"/>
        </w:rPr>
        <w:fldChar w:fldCharType="separate"/>
      </w:r>
      <w:r>
        <w:rPr>
          <w:rFonts w:hint="eastAsia" w:ascii="宋体" w:hAnsi="宋体" w:cs="宋体"/>
          <w:b/>
          <w:color w:val="auto"/>
          <w:sz w:val="24"/>
          <w:szCs w:val="24"/>
          <w:shd w:val="clear" w:color="auto" w:fill="FFFFFF" w:themeFill="background1"/>
          <w:lang w:bidi="ar"/>
        </w:rPr>
        <w:t>五、 基本程序及规则</w:t>
      </w:r>
      <w:r>
        <w:rPr>
          <w:rFonts w:hint="eastAsia" w:ascii="宋体" w:hAnsi="宋体" w:cs="宋体"/>
          <w:b/>
          <w:color w:val="auto"/>
          <w:sz w:val="24"/>
          <w:szCs w:val="24"/>
          <w:shd w:val="clear" w:color="auto" w:fill="FFFFFF" w:themeFill="background1"/>
        </w:rPr>
        <w:tab/>
      </w:r>
      <w:r>
        <w:rPr>
          <w:rFonts w:ascii="宋体" w:hAnsi="宋体" w:cs="宋体"/>
          <w:b/>
          <w:color w:val="auto"/>
          <w:sz w:val="24"/>
          <w:szCs w:val="24"/>
          <w:shd w:val="clear" w:color="auto" w:fill="FFFFFF" w:themeFill="background1"/>
        </w:rPr>
        <w:t>10</w:t>
      </w:r>
      <w:r>
        <w:rPr>
          <w:rFonts w:ascii="宋体" w:hAnsi="宋体" w:cs="宋体"/>
          <w:b/>
          <w:color w:val="auto"/>
          <w:sz w:val="24"/>
          <w:szCs w:val="24"/>
          <w:shd w:val="clear" w:color="auto" w:fill="FFFFFF" w:themeFill="background1"/>
        </w:rPr>
        <w:fldChar w:fldCharType="end"/>
      </w:r>
    </w:p>
    <w:p w14:paraId="5BF75636">
      <w:pPr>
        <w:pStyle w:val="18"/>
        <w:tabs>
          <w:tab w:val="right" w:leader="dot" w:pos="8306"/>
        </w:tabs>
        <w:spacing w:line="360" w:lineRule="auto"/>
        <w:rPr>
          <w:rFonts w:ascii="宋体" w:hAnsi="宋体" w:cs="宋体"/>
          <w:bCs/>
          <w:color w:val="auto"/>
          <w:sz w:val="24"/>
          <w:szCs w:val="24"/>
          <w:shd w:val="clear" w:color="auto" w:fill="FFFFFF" w:themeFill="background1"/>
        </w:rPr>
      </w:pPr>
      <w:r>
        <w:rPr>
          <w:color w:val="auto"/>
        </w:rPr>
        <w:fldChar w:fldCharType="begin"/>
      </w:r>
      <w:r>
        <w:rPr>
          <w:color w:val="auto"/>
        </w:rPr>
        <w:instrText xml:space="preserve"> HYPERLINK \l "_Toc22861" </w:instrText>
      </w:r>
      <w:r>
        <w:rPr>
          <w:color w:val="auto"/>
        </w:rPr>
        <w:fldChar w:fldCharType="separate"/>
      </w:r>
      <w:r>
        <w:rPr>
          <w:rFonts w:hint="eastAsia" w:ascii="宋体" w:hAnsi="宋体" w:cs="宋体"/>
          <w:bCs/>
          <w:color w:val="auto"/>
          <w:sz w:val="24"/>
          <w:szCs w:val="24"/>
          <w:shd w:val="clear" w:color="auto" w:fill="FFFFFF" w:themeFill="background1"/>
        </w:rPr>
        <w:t>（一） 企业申报要求</w:t>
      </w:r>
      <w:r>
        <w:rPr>
          <w:rFonts w:hint="eastAsia" w:ascii="宋体" w:hAnsi="宋体" w:cs="宋体"/>
          <w:bCs/>
          <w:color w:val="auto"/>
          <w:sz w:val="24"/>
          <w:szCs w:val="24"/>
          <w:shd w:val="clear" w:color="auto" w:fill="FFFFFF" w:themeFill="background1"/>
        </w:rPr>
        <w:tab/>
      </w:r>
      <w:r>
        <w:rPr>
          <w:rFonts w:ascii="宋体" w:hAnsi="宋体" w:cs="宋体"/>
          <w:bCs/>
          <w:color w:val="auto"/>
          <w:sz w:val="24"/>
          <w:szCs w:val="24"/>
          <w:shd w:val="clear" w:color="auto" w:fill="FFFFFF" w:themeFill="background1"/>
        </w:rPr>
        <w:t>10</w:t>
      </w:r>
      <w:r>
        <w:rPr>
          <w:rFonts w:ascii="宋体" w:hAnsi="宋体" w:cs="宋体"/>
          <w:bCs/>
          <w:color w:val="auto"/>
          <w:sz w:val="24"/>
          <w:szCs w:val="24"/>
          <w:shd w:val="clear" w:color="auto" w:fill="FFFFFF" w:themeFill="background1"/>
        </w:rPr>
        <w:fldChar w:fldCharType="end"/>
      </w:r>
    </w:p>
    <w:p w14:paraId="26D5224D">
      <w:pPr>
        <w:pStyle w:val="18"/>
        <w:tabs>
          <w:tab w:val="right" w:leader="dot" w:pos="8306"/>
        </w:tabs>
        <w:spacing w:line="360" w:lineRule="auto"/>
        <w:rPr>
          <w:rFonts w:ascii="宋体" w:hAnsi="宋体" w:cs="宋体"/>
          <w:bCs/>
          <w:color w:val="auto"/>
          <w:sz w:val="24"/>
          <w:szCs w:val="24"/>
          <w:shd w:val="clear" w:color="auto" w:fill="FFFFFF" w:themeFill="background1"/>
        </w:rPr>
      </w:pPr>
      <w:r>
        <w:rPr>
          <w:color w:val="auto"/>
        </w:rPr>
        <w:fldChar w:fldCharType="begin"/>
      </w:r>
      <w:r>
        <w:rPr>
          <w:color w:val="auto"/>
        </w:rPr>
        <w:instrText xml:space="preserve"> HYPERLINK \l "_Toc26808" </w:instrText>
      </w:r>
      <w:r>
        <w:rPr>
          <w:color w:val="auto"/>
        </w:rPr>
        <w:fldChar w:fldCharType="separate"/>
      </w:r>
      <w:r>
        <w:rPr>
          <w:rFonts w:hint="eastAsia" w:ascii="宋体" w:hAnsi="宋体" w:cs="宋体"/>
          <w:bCs/>
          <w:color w:val="auto"/>
          <w:sz w:val="24"/>
          <w:szCs w:val="24"/>
          <w:shd w:val="clear" w:color="auto" w:fill="FFFFFF" w:themeFill="background1"/>
          <w:lang w:bidi="ar"/>
        </w:rPr>
        <w:t xml:space="preserve">（二） </w:t>
      </w:r>
      <w:r>
        <w:rPr>
          <w:rFonts w:hint="eastAsia" w:ascii="宋体" w:hAnsi="宋体" w:cs="宋体"/>
          <w:bCs/>
          <w:color w:val="auto"/>
          <w:sz w:val="24"/>
          <w:szCs w:val="24"/>
          <w:shd w:val="clear" w:color="auto" w:fill="FFFFFF" w:themeFill="background1"/>
        </w:rPr>
        <w:t>企业申报信息</w:t>
      </w:r>
      <w:r>
        <w:rPr>
          <w:rFonts w:hint="eastAsia" w:ascii="宋体" w:hAnsi="宋体" w:cs="宋体"/>
          <w:bCs/>
          <w:color w:val="auto"/>
          <w:sz w:val="24"/>
          <w:szCs w:val="24"/>
          <w:shd w:val="clear" w:color="auto" w:fill="FFFFFF" w:themeFill="background1"/>
        </w:rPr>
        <w:tab/>
      </w:r>
      <w:r>
        <w:rPr>
          <w:rFonts w:ascii="宋体" w:hAnsi="宋体" w:cs="宋体"/>
          <w:bCs/>
          <w:color w:val="auto"/>
          <w:sz w:val="24"/>
          <w:szCs w:val="24"/>
          <w:shd w:val="clear" w:color="auto" w:fill="FFFFFF" w:themeFill="background1"/>
        </w:rPr>
        <w:t>10</w:t>
      </w:r>
      <w:r>
        <w:rPr>
          <w:rFonts w:ascii="宋体" w:hAnsi="宋体" w:cs="宋体"/>
          <w:bCs/>
          <w:color w:val="auto"/>
          <w:sz w:val="24"/>
          <w:szCs w:val="24"/>
          <w:shd w:val="clear" w:color="auto" w:fill="FFFFFF" w:themeFill="background1"/>
        </w:rPr>
        <w:fldChar w:fldCharType="end"/>
      </w:r>
    </w:p>
    <w:p w14:paraId="1C2BBD27">
      <w:pPr>
        <w:pStyle w:val="18"/>
        <w:tabs>
          <w:tab w:val="right" w:leader="dot" w:pos="8306"/>
        </w:tabs>
        <w:spacing w:line="360" w:lineRule="auto"/>
        <w:rPr>
          <w:rFonts w:ascii="宋体" w:hAnsi="宋体" w:cs="宋体"/>
          <w:bCs/>
          <w:color w:val="auto"/>
          <w:sz w:val="24"/>
          <w:szCs w:val="24"/>
          <w:shd w:val="clear" w:color="auto" w:fill="FFFFFF" w:themeFill="background1"/>
        </w:rPr>
      </w:pPr>
      <w:r>
        <w:rPr>
          <w:color w:val="auto"/>
        </w:rPr>
        <w:fldChar w:fldCharType="begin"/>
      </w:r>
      <w:r>
        <w:rPr>
          <w:color w:val="auto"/>
        </w:rPr>
        <w:instrText xml:space="preserve"> HYPERLINK \l "_Toc15045" </w:instrText>
      </w:r>
      <w:r>
        <w:rPr>
          <w:color w:val="auto"/>
        </w:rPr>
        <w:fldChar w:fldCharType="separate"/>
      </w:r>
      <w:r>
        <w:rPr>
          <w:rFonts w:hint="eastAsia" w:ascii="宋体" w:hAnsi="宋体" w:cs="宋体"/>
          <w:bCs/>
          <w:color w:val="auto"/>
          <w:sz w:val="24"/>
          <w:szCs w:val="24"/>
          <w:shd w:val="clear" w:color="auto" w:fill="FFFFFF" w:themeFill="background1"/>
        </w:rPr>
        <w:t>（三） 公</w:t>
      </w:r>
      <w:r>
        <w:rPr>
          <w:rFonts w:hint="eastAsia" w:ascii="宋体" w:hAnsi="宋体" w:cs="宋体"/>
          <w:bCs/>
          <w:color w:val="auto"/>
          <w:sz w:val="24"/>
          <w:szCs w:val="24"/>
          <w:shd w:val="clear" w:color="auto" w:fill="FFFFFF" w:themeFill="background1"/>
          <w:lang w:val="en-US" w:eastAsia="zh-CN"/>
        </w:rPr>
        <w:t>示</w:t>
      </w:r>
      <w:r>
        <w:rPr>
          <w:rFonts w:hint="eastAsia" w:ascii="宋体" w:hAnsi="宋体" w:cs="宋体"/>
          <w:bCs/>
          <w:color w:val="auto"/>
          <w:sz w:val="24"/>
          <w:szCs w:val="24"/>
          <w:shd w:val="clear" w:color="auto" w:fill="FFFFFF" w:themeFill="background1"/>
        </w:rPr>
        <w:t>拟中选结果</w:t>
      </w:r>
      <w:r>
        <w:rPr>
          <w:rFonts w:hint="eastAsia" w:ascii="宋体" w:hAnsi="宋体" w:cs="宋体"/>
          <w:bCs/>
          <w:color w:val="auto"/>
          <w:sz w:val="24"/>
          <w:szCs w:val="24"/>
          <w:shd w:val="clear" w:color="auto" w:fill="FFFFFF" w:themeFill="background1"/>
        </w:rPr>
        <w:tab/>
      </w:r>
      <w:r>
        <w:rPr>
          <w:rFonts w:ascii="宋体" w:hAnsi="宋体" w:cs="宋体"/>
          <w:bCs/>
          <w:color w:val="auto"/>
          <w:sz w:val="24"/>
          <w:szCs w:val="24"/>
          <w:shd w:val="clear" w:color="auto" w:fill="FFFFFF" w:themeFill="background1"/>
        </w:rPr>
        <w:t>11</w:t>
      </w:r>
      <w:r>
        <w:rPr>
          <w:rFonts w:ascii="宋体" w:hAnsi="宋体" w:cs="宋体"/>
          <w:bCs/>
          <w:color w:val="auto"/>
          <w:sz w:val="24"/>
          <w:szCs w:val="24"/>
          <w:shd w:val="clear" w:color="auto" w:fill="FFFFFF" w:themeFill="background1"/>
        </w:rPr>
        <w:fldChar w:fldCharType="end"/>
      </w:r>
    </w:p>
    <w:p w14:paraId="4776A7B3">
      <w:pPr>
        <w:pStyle w:val="18"/>
        <w:tabs>
          <w:tab w:val="right" w:leader="dot" w:pos="8306"/>
        </w:tabs>
        <w:spacing w:line="360" w:lineRule="auto"/>
        <w:rPr>
          <w:rFonts w:ascii="宋体" w:hAnsi="宋体" w:cs="宋体"/>
          <w:bCs/>
          <w:color w:val="auto"/>
          <w:sz w:val="24"/>
          <w:szCs w:val="24"/>
          <w:shd w:val="clear" w:color="auto" w:fill="FFFFFF" w:themeFill="background1"/>
        </w:rPr>
      </w:pPr>
      <w:r>
        <w:rPr>
          <w:color w:val="auto"/>
        </w:rPr>
        <w:fldChar w:fldCharType="begin"/>
      </w:r>
      <w:r>
        <w:rPr>
          <w:color w:val="auto"/>
        </w:rPr>
        <w:instrText xml:space="preserve"> HYPERLINK \l "_Toc24295" </w:instrText>
      </w:r>
      <w:r>
        <w:rPr>
          <w:color w:val="auto"/>
        </w:rPr>
        <w:fldChar w:fldCharType="separate"/>
      </w:r>
      <w:r>
        <w:rPr>
          <w:rFonts w:hint="eastAsia" w:ascii="宋体" w:hAnsi="宋体" w:cs="宋体"/>
          <w:bCs/>
          <w:color w:val="auto"/>
          <w:sz w:val="24"/>
          <w:szCs w:val="24"/>
          <w:shd w:val="clear" w:color="auto" w:fill="FFFFFF" w:themeFill="background1"/>
        </w:rPr>
        <w:t>（四） 公布中选结果</w:t>
      </w:r>
      <w:r>
        <w:rPr>
          <w:rFonts w:hint="eastAsia" w:ascii="宋体" w:hAnsi="宋体" w:cs="宋体"/>
          <w:bCs/>
          <w:color w:val="auto"/>
          <w:sz w:val="24"/>
          <w:szCs w:val="24"/>
          <w:shd w:val="clear" w:color="auto" w:fill="FFFFFF" w:themeFill="background1"/>
        </w:rPr>
        <w:tab/>
      </w:r>
      <w:r>
        <w:rPr>
          <w:rFonts w:ascii="宋体" w:hAnsi="宋体" w:cs="宋体"/>
          <w:bCs/>
          <w:color w:val="auto"/>
          <w:sz w:val="24"/>
          <w:szCs w:val="24"/>
          <w:shd w:val="clear" w:color="auto" w:fill="FFFFFF" w:themeFill="background1"/>
        </w:rPr>
        <w:t>11</w:t>
      </w:r>
      <w:r>
        <w:rPr>
          <w:rFonts w:ascii="宋体" w:hAnsi="宋体" w:cs="宋体"/>
          <w:bCs/>
          <w:color w:val="auto"/>
          <w:sz w:val="24"/>
          <w:szCs w:val="24"/>
          <w:shd w:val="clear" w:color="auto" w:fill="FFFFFF" w:themeFill="background1"/>
        </w:rPr>
        <w:fldChar w:fldCharType="end"/>
      </w:r>
    </w:p>
    <w:p w14:paraId="53BF7DD6">
      <w:pPr>
        <w:pStyle w:val="18"/>
        <w:tabs>
          <w:tab w:val="right" w:leader="dot" w:pos="8306"/>
        </w:tabs>
        <w:spacing w:line="360" w:lineRule="auto"/>
        <w:rPr>
          <w:rFonts w:ascii="宋体" w:hAnsi="宋体" w:cs="宋体"/>
          <w:bCs/>
          <w:color w:val="auto"/>
          <w:sz w:val="24"/>
          <w:szCs w:val="24"/>
          <w:shd w:val="clear" w:color="auto" w:fill="FFFFFF" w:themeFill="background1"/>
        </w:rPr>
      </w:pPr>
      <w:r>
        <w:rPr>
          <w:rFonts w:hint="eastAsia" w:ascii="宋体" w:hAnsi="宋体" w:cs="宋体"/>
          <w:bCs/>
          <w:color w:val="auto"/>
          <w:sz w:val="24"/>
          <w:szCs w:val="24"/>
          <w:shd w:val="clear" w:color="auto" w:fill="FFFFFF" w:themeFill="background1"/>
        </w:rPr>
        <w:t>（五） 组织医药机构报量</w:t>
      </w:r>
      <w:r>
        <w:rPr>
          <w:rFonts w:hint="eastAsia" w:ascii="宋体" w:hAnsi="宋体" w:cs="宋体"/>
          <w:bCs/>
          <w:color w:val="auto"/>
          <w:sz w:val="24"/>
          <w:szCs w:val="24"/>
          <w:shd w:val="clear" w:color="auto" w:fill="FFFFFF" w:themeFill="background1"/>
        </w:rPr>
        <w:tab/>
      </w:r>
      <w:r>
        <w:rPr>
          <w:rFonts w:ascii="宋体" w:hAnsi="宋体" w:cs="宋体"/>
          <w:bCs/>
          <w:color w:val="auto"/>
          <w:sz w:val="24"/>
          <w:szCs w:val="24"/>
          <w:shd w:val="clear" w:color="auto" w:fill="FFFFFF" w:themeFill="background1"/>
        </w:rPr>
        <w:t>12</w:t>
      </w:r>
    </w:p>
    <w:p w14:paraId="0B2583DE">
      <w:pPr>
        <w:pStyle w:val="18"/>
        <w:tabs>
          <w:tab w:val="right" w:leader="dot" w:pos="8306"/>
        </w:tabs>
        <w:spacing w:line="360" w:lineRule="auto"/>
        <w:rPr>
          <w:rFonts w:ascii="宋体" w:hAnsi="宋体" w:cs="宋体"/>
          <w:bCs/>
          <w:color w:val="auto"/>
          <w:sz w:val="24"/>
          <w:szCs w:val="24"/>
          <w:shd w:val="clear" w:color="auto" w:fill="FFFFFF" w:themeFill="background1"/>
        </w:rPr>
      </w:pPr>
      <w:r>
        <w:rPr>
          <w:rFonts w:hint="eastAsia" w:ascii="宋体" w:hAnsi="宋体" w:cs="宋体"/>
          <w:bCs/>
          <w:color w:val="auto"/>
          <w:sz w:val="24"/>
          <w:szCs w:val="24"/>
          <w:shd w:val="clear" w:color="auto" w:fill="FFFFFF" w:themeFill="background1"/>
        </w:rPr>
        <w:t>（六） 签订购销合同，执行网上采购</w:t>
      </w:r>
      <w:r>
        <w:rPr>
          <w:rFonts w:hint="eastAsia" w:ascii="宋体" w:hAnsi="宋体" w:cs="宋体"/>
          <w:bCs/>
          <w:color w:val="auto"/>
          <w:sz w:val="24"/>
          <w:szCs w:val="24"/>
          <w:shd w:val="clear" w:color="auto" w:fill="FFFFFF" w:themeFill="background1"/>
        </w:rPr>
        <w:tab/>
      </w:r>
      <w:r>
        <w:rPr>
          <w:rFonts w:ascii="宋体" w:hAnsi="宋体" w:cs="宋体"/>
          <w:bCs/>
          <w:color w:val="auto"/>
          <w:sz w:val="24"/>
          <w:szCs w:val="24"/>
          <w:shd w:val="clear" w:color="auto" w:fill="FFFFFF" w:themeFill="background1"/>
        </w:rPr>
        <w:t>12</w:t>
      </w:r>
    </w:p>
    <w:p w14:paraId="333AADB4">
      <w:pPr>
        <w:pStyle w:val="18"/>
        <w:tabs>
          <w:tab w:val="right" w:leader="dot" w:pos="8306"/>
        </w:tabs>
        <w:spacing w:line="360" w:lineRule="auto"/>
        <w:rPr>
          <w:rFonts w:ascii="宋体" w:hAnsi="宋体" w:cs="宋体"/>
          <w:bCs/>
          <w:color w:val="auto"/>
          <w:sz w:val="24"/>
          <w:szCs w:val="24"/>
          <w:shd w:val="clear" w:color="auto" w:fill="FFFFFF" w:themeFill="background1"/>
        </w:rPr>
      </w:pPr>
      <w:r>
        <w:rPr>
          <w:color w:val="auto"/>
        </w:rPr>
        <w:fldChar w:fldCharType="begin"/>
      </w:r>
      <w:r>
        <w:rPr>
          <w:color w:val="auto"/>
        </w:rPr>
        <w:instrText xml:space="preserve"> HYPERLINK \l "_Toc18982" </w:instrText>
      </w:r>
      <w:r>
        <w:rPr>
          <w:color w:val="auto"/>
        </w:rPr>
        <w:fldChar w:fldCharType="separate"/>
      </w:r>
      <w:r>
        <w:rPr>
          <w:rFonts w:hint="eastAsia" w:ascii="宋体" w:hAnsi="宋体" w:cs="宋体"/>
          <w:b/>
          <w:color w:val="auto"/>
          <w:sz w:val="24"/>
          <w:szCs w:val="24"/>
          <w:shd w:val="clear" w:color="auto" w:fill="FFFFFF" w:themeFill="background1"/>
          <w:lang w:bidi="ar"/>
        </w:rPr>
        <w:t>六、 其他</w:t>
      </w:r>
      <w:r>
        <w:rPr>
          <w:rFonts w:hint="eastAsia" w:ascii="宋体" w:hAnsi="宋体" w:cs="宋体"/>
          <w:b/>
          <w:color w:val="auto"/>
          <w:sz w:val="24"/>
          <w:szCs w:val="24"/>
          <w:shd w:val="clear" w:color="auto" w:fill="FFFFFF" w:themeFill="background1"/>
        </w:rPr>
        <w:tab/>
      </w:r>
      <w:r>
        <w:rPr>
          <w:rFonts w:ascii="宋体" w:hAnsi="宋体" w:cs="宋体"/>
          <w:b/>
          <w:color w:val="auto"/>
          <w:sz w:val="24"/>
          <w:szCs w:val="24"/>
          <w:shd w:val="clear" w:color="auto" w:fill="FFFFFF" w:themeFill="background1"/>
        </w:rPr>
        <w:t>13</w:t>
      </w:r>
      <w:r>
        <w:rPr>
          <w:rFonts w:ascii="宋体" w:hAnsi="宋体" w:cs="宋体"/>
          <w:b/>
          <w:color w:val="auto"/>
          <w:sz w:val="24"/>
          <w:szCs w:val="24"/>
          <w:shd w:val="clear" w:color="auto" w:fill="FFFFFF" w:themeFill="background1"/>
        </w:rPr>
        <w:fldChar w:fldCharType="end"/>
      </w:r>
    </w:p>
    <w:p w14:paraId="20C9F6E1">
      <w:pPr>
        <w:pStyle w:val="18"/>
        <w:tabs>
          <w:tab w:val="right" w:leader="dot" w:pos="8306"/>
        </w:tabs>
        <w:spacing w:line="360" w:lineRule="auto"/>
        <w:rPr>
          <w:rFonts w:ascii="宋体" w:hAnsi="宋体" w:cs="宋体"/>
          <w:b/>
          <w:color w:val="auto"/>
          <w:sz w:val="24"/>
          <w:szCs w:val="24"/>
          <w:shd w:val="clear" w:color="auto" w:fill="FFFFFF" w:themeFill="background1"/>
        </w:rPr>
      </w:pPr>
      <w:r>
        <w:rPr>
          <w:color w:val="auto"/>
        </w:rPr>
        <w:fldChar w:fldCharType="begin"/>
      </w:r>
      <w:r>
        <w:rPr>
          <w:color w:val="auto"/>
        </w:rPr>
        <w:instrText xml:space="preserve"> HYPERLINK \l "_Toc18982" </w:instrText>
      </w:r>
      <w:r>
        <w:rPr>
          <w:color w:val="auto"/>
        </w:rPr>
        <w:fldChar w:fldCharType="separate"/>
      </w:r>
      <w:r>
        <w:rPr>
          <w:rFonts w:hint="eastAsia" w:ascii="宋体" w:hAnsi="宋体" w:cs="宋体"/>
          <w:b/>
          <w:color w:val="auto"/>
          <w:sz w:val="24"/>
          <w:szCs w:val="24"/>
          <w:shd w:val="clear" w:color="auto" w:fill="FFFFFF" w:themeFill="background1"/>
          <w:lang w:bidi="ar"/>
        </w:rPr>
        <w:t>七、 联系方式</w:t>
      </w:r>
      <w:r>
        <w:rPr>
          <w:rFonts w:hint="eastAsia" w:ascii="宋体" w:hAnsi="宋体" w:cs="宋体"/>
          <w:b/>
          <w:color w:val="auto"/>
          <w:sz w:val="24"/>
          <w:szCs w:val="24"/>
          <w:shd w:val="clear" w:color="auto" w:fill="FFFFFF" w:themeFill="background1"/>
        </w:rPr>
        <w:tab/>
      </w:r>
      <w:r>
        <w:rPr>
          <w:rFonts w:hint="eastAsia" w:ascii="宋体" w:hAnsi="宋体" w:cs="宋体"/>
          <w:b/>
          <w:color w:val="auto"/>
          <w:sz w:val="24"/>
          <w:szCs w:val="24"/>
          <w:shd w:val="clear" w:color="auto" w:fill="FFFFFF" w:themeFill="background1"/>
        </w:rPr>
        <w:t>1</w:t>
      </w:r>
      <w:r>
        <w:rPr>
          <w:rFonts w:hint="eastAsia" w:ascii="宋体" w:hAnsi="宋体" w:cs="宋体"/>
          <w:b/>
          <w:color w:val="auto"/>
          <w:sz w:val="24"/>
          <w:szCs w:val="24"/>
          <w:shd w:val="clear" w:color="auto" w:fill="FFFFFF" w:themeFill="background1"/>
        </w:rPr>
        <w:fldChar w:fldCharType="end"/>
      </w:r>
      <w:r>
        <w:rPr>
          <w:rFonts w:hint="eastAsia" w:ascii="宋体" w:hAnsi="宋体" w:cs="宋体"/>
          <w:b/>
          <w:color w:val="auto"/>
          <w:sz w:val="24"/>
          <w:szCs w:val="24"/>
          <w:shd w:val="clear" w:color="auto" w:fill="FFFFFF" w:themeFill="background1"/>
        </w:rPr>
        <w:t>3</w:t>
      </w:r>
    </w:p>
    <w:p w14:paraId="6687A27D">
      <w:pPr>
        <w:pStyle w:val="18"/>
        <w:tabs>
          <w:tab w:val="right" w:leader="dot" w:pos="8306"/>
        </w:tabs>
        <w:spacing w:line="360" w:lineRule="auto"/>
        <w:rPr>
          <w:rFonts w:ascii="宋体" w:hAnsi="宋体" w:cs="宋体"/>
          <w:b/>
          <w:color w:val="auto"/>
          <w:sz w:val="24"/>
          <w:szCs w:val="24"/>
          <w:shd w:val="clear" w:color="auto" w:fill="FFFFFF" w:themeFill="background1"/>
        </w:rPr>
      </w:pPr>
      <w:r>
        <w:rPr>
          <w:color w:val="auto"/>
        </w:rPr>
        <w:fldChar w:fldCharType="begin"/>
      </w:r>
      <w:r>
        <w:rPr>
          <w:color w:val="auto"/>
        </w:rPr>
        <w:instrText xml:space="preserve"> HYPERLINK \l "_Toc18982" </w:instrText>
      </w:r>
      <w:r>
        <w:rPr>
          <w:color w:val="auto"/>
        </w:rPr>
        <w:fldChar w:fldCharType="separate"/>
      </w:r>
      <w:r>
        <w:rPr>
          <w:rFonts w:hint="eastAsia" w:ascii="宋体" w:hAnsi="宋体" w:cs="宋体"/>
          <w:b/>
          <w:color w:val="auto"/>
          <w:sz w:val="24"/>
          <w:szCs w:val="24"/>
          <w:shd w:val="clear" w:color="auto" w:fill="FFFFFF" w:themeFill="background1"/>
          <w:lang w:bidi="ar"/>
        </w:rPr>
        <w:t>八、 资质文件目录</w:t>
      </w:r>
      <w:r>
        <w:rPr>
          <w:rFonts w:hint="eastAsia" w:ascii="宋体" w:hAnsi="宋体" w:cs="宋体"/>
          <w:b/>
          <w:color w:val="auto"/>
          <w:sz w:val="24"/>
          <w:szCs w:val="24"/>
          <w:shd w:val="clear" w:color="auto" w:fill="FFFFFF" w:themeFill="background1"/>
        </w:rPr>
        <w:tab/>
      </w:r>
      <w:r>
        <w:rPr>
          <w:rFonts w:hint="eastAsia" w:ascii="宋体" w:hAnsi="宋体" w:cs="宋体"/>
          <w:b/>
          <w:color w:val="auto"/>
          <w:sz w:val="24"/>
          <w:szCs w:val="24"/>
          <w:shd w:val="clear" w:color="auto" w:fill="FFFFFF" w:themeFill="background1"/>
        </w:rPr>
        <w:t>1</w:t>
      </w:r>
      <w:r>
        <w:rPr>
          <w:rFonts w:hint="eastAsia" w:ascii="宋体" w:hAnsi="宋体" w:cs="宋体"/>
          <w:b/>
          <w:color w:val="auto"/>
          <w:sz w:val="24"/>
          <w:szCs w:val="24"/>
          <w:shd w:val="clear" w:color="auto" w:fill="FFFFFF" w:themeFill="background1"/>
        </w:rPr>
        <w:fldChar w:fldCharType="end"/>
      </w:r>
      <w:r>
        <w:rPr>
          <w:rFonts w:hint="eastAsia" w:ascii="宋体" w:hAnsi="宋体" w:cs="宋体"/>
          <w:b/>
          <w:color w:val="auto"/>
          <w:sz w:val="24"/>
          <w:szCs w:val="24"/>
          <w:shd w:val="clear" w:color="auto" w:fill="FFFFFF" w:themeFill="background1"/>
        </w:rPr>
        <w:t>4</w:t>
      </w:r>
    </w:p>
    <w:p w14:paraId="1412C41B">
      <w:pPr>
        <w:pStyle w:val="18"/>
        <w:tabs>
          <w:tab w:val="right" w:leader="dot" w:pos="8306"/>
        </w:tabs>
        <w:spacing w:line="360" w:lineRule="auto"/>
        <w:rPr>
          <w:rFonts w:ascii="宋体" w:hAnsi="宋体" w:cs="宋体"/>
          <w:b/>
          <w:color w:val="auto"/>
          <w:sz w:val="24"/>
          <w:szCs w:val="24"/>
          <w:shd w:val="clear" w:color="auto" w:fill="FFFFFF" w:themeFill="background1"/>
        </w:rPr>
      </w:pPr>
      <w:r>
        <w:rPr>
          <w:color w:val="auto"/>
        </w:rPr>
        <w:fldChar w:fldCharType="begin"/>
      </w:r>
      <w:r>
        <w:rPr>
          <w:color w:val="auto"/>
        </w:rPr>
        <w:instrText xml:space="preserve"> HYPERLINK \l "_Toc18982" </w:instrText>
      </w:r>
      <w:r>
        <w:rPr>
          <w:color w:val="auto"/>
        </w:rPr>
        <w:fldChar w:fldCharType="separate"/>
      </w:r>
      <w:r>
        <w:rPr>
          <w:rFonts w:hint="eastAsia" w:ascii="宋体" w:hAnsi="宋体" w:cs="宋体"/>
          <w:b/>
          <w:color w:val="auto"/>
          <w:sz w:val="24"/>
          <w:szCs w:val="24"/>
          <w:shd w:val="clear" w:color="auto" w:fill="FFFFFF" w:themeFill="background1"/>
          <w:lang w:bidi="ar"/>
        </w:rPr>
        <w:t>九、 附件</w:t>
      </w:r>
      <w:r>
        <w:rPr>
          <w:rFonts w:hint="eastAsia" w:ascii="宋体" w:hAnsi="宋体" w:cs="宋体"/>
          <w:b/>
          <w:color w:val="auto"/>
          <w:sz w:val="24"/>
          <w:szCs w:val="24"/>
          <w:shd w:val="clear" w:color="auto" w:fill="FFFFFF" w:themeFill="background1"/>
        </w:rPr>
        <w:tab/>
      </w:r>
      <w:r>
        <w:rPr>
          <w:rFonts w:hint="eastAsia" w:ascii="宋体" w:hAnsi="宋体" w:cs="宋体"/>
          <w:b/>
          <w:color w:val="auto"/>
          <w:sz w:val="24"/>
          <w:szCs w:val="24"/>
          <w:shd w:val="clear" w:color="auto" w:fill="FFFFFF" w:themeFill="background1"/>
        </w:rPr>
        <w:t>1</w:t>
      </w:r>
      <w:r>
        <w:rPr>
          <w:rFonts w:hint="eastAsia" w:ascii="宋体" w:hAnsi="宋体" w:cs="宋体"/>
          <w:b/>
          <w:color w:val="auto"/>
          <w:sz w:val="24"/>
          <w:szCs w:val="24"/>
          <w:shd w:val="clear" w:color="auto" w:fill="FFFFFF" w:themeFill="background1"/>
        </w:rPr>
        <w:fldChar w:fldCharType="end"/>
      </w:r>
      <w:r>
        <w:rPr>
          <w:rFonts w:hint="eastAsia" w:ascii="宋体" w:hAnsi="宋体" w:cs="宋体"/>
          <w:b/>
          <w:color w:val="auto"/>
          <w:sz w:val="24"/>
          <w:szCs w:val="24"/>
          <w:shd w:val="clear" w:color="auto" w:fill="FFFFFF" w:themeFill="background1"/>
        </w:rPr>
        <w:t>5</w:t>
      </w:r>
    </w:p>
    <w:p w14:paraId="3EF833F3">
      <w:pPr>
        <w:pStyle w:val="18"/>
        <w:tabs>
          <w:tab w:val="right" w:leader="dot" w:pos="8306"/>
        </w:tabs>
        <w:spacing w:line="360" w:lineRule="auto"/>
        <w:rPr>
          <w:rFonts w:ascii="宋体" w:hAnsi="宋体" w:cs="宋体"/>
          <w:bCs/>
          <w:color w:val="auto"/>
          <w:sz w:val="24"/>
          <w:szCs w:val="24"/>
          <w:shd w:val="clear" w:color="auto" w:fill="FFFFFF" w:themeFill="background1"/>
        </w:rPr>
      </w:pPr>
    </w:p>
    <w:p w14:paraId="212C255E">
      <w:pPr>
        <w:pStyle w:val="18"/>
        <w:tabs>
          <w:tab w:val="right" w:leader="dot" w:pos="8306"/>
        </w:tabs>
        <w:spacing w:line="360" w:lineRule="auto"/>
        <w:rPr>
          <w:rFonts w:ascii="宋体" w:hAnsi="宋体" w:cs="宋体"/>
          <w:bCs/>
          <w:color w:val="auto"/>
          <w:sz w:val="24"/>
          <w:szCs w:val="24"/>
          <w:shd w:val="clear" w:color="auto" w:fill="FFFFFF" w:themeFill="background1"/>
        </w:rPr>
      </w:pPr>
    </w:p>
    <w:p w14:paraId="4B1C889E">
      <w:pPr>
        <w:pStyle w:val="18"/>
        <w:tabs>
          <w:tab w:val="right" w:leader="dot" w:pos="8306"/>
        </w:tabs>
        <w:spacing w:line="360" w:lineRule="auto"/>
        <w:rPr>
          <w:rFonts w:ascii="宋体" w:hAnsi="宋体" w:cs="宋体"/>
          <w:bCs/>
          <w:color w:val="auto"/>
          <w:sz w:val="24"/>
          <w:szCs w:val="24"/>
          <w:shd w:val="clear" w:color="auto" w:fill="FFFFFF" w:themeFill="background1"/>
        </w:rPr>
      </w:pPr>
    </w:p>
    <w:p w14:paraId="658B9EAD">
      <w:pPr>
        <w:rPr>
          <w:color w:val="auto"/>
        </w:rPr>
      </w:pPr>
      <w:r>
        <w:rPr>
          <w:color w:val="auto"/>
          <w:shd w:val="clear" w:color="auto" w:fill="FFFFFF" w:themeFill="background1"/>
        </w:rPr>
        <w:fldChar w:fldCharType="end"/>
      </w:r>
    </w:p>
    <w:p w14:paraId="4D89975E">
      <w:pPr>
        <w:keepNext w:val="0"/>
        <w:keepLines w:val="0"/>
        <w:pageBreakBefore w:val="0"/>
        <w:widowControl/>
        <w:kinsoku/>
        <w:wordWrap/>
        <w:overflowPunct/>
        <w:topLinePunct w:val="0"/>
        <w:autoSpaceDE/>
        <w:autoSpaceDN/>
        <w:bidi w:val="0"/>
        <w:adjustRightInd/>
        <w:snapToGrid/>
        <w:spacing w:afterAutospacing="0" w:line="520" w:lineRule="exact"/>
        <w:textAlignment w:val="auto"/>
        <w:rPr>
          <w:color w:val="auto"/>
        </w:rPr>
      </w:pPr>
      <w:r>
        <w:rPr>
          <w:rFonts w:hint="eastAsia"/>
          <w:color w:val="auto"/>
        </w:rPr>
        <w:t xml:space="preserve">    </w:t>
      </w:r>
      <w:r>
        <w:rPr>
          <w:rFonts w:hint="eastAsia" w:ascii="仿宋_GB2312" w:hAnsi="仿宋_GB2312" w:eastAsia="仿宋_GB2312" w:cs="仿宋_GB2312"/>
          <w:color w:val="auto"/>
          <w:sz w:val="32"/>
          <w:szCs w:val="32"/>
        </w:rPr>
        <w:t>为进一步深化</w:t>
      </w:r>
      <w:r>
        <w:rPr>
          <w:rFonts w:hint="eastAsia" w:ascii="仿宋_GB2312" w:hAnsi="仿宋_GB2312" w:eastAsia="仿宋_GB2312" w:cs="仿宋_GB2312"/>
          <w:color w:val="auto"/>
          <w:sz w:val="32"/>
          <w:szCs w:val="32"/>
          <w:lang w:val="en-US" w:eastAsia="zh-CN"/>
        </w:rPr>
        <w:t>医疗</w:t>
      </w:r>
      <w:r>
        <w:rPr>
          <w:rFonts w:hint="eastAsia" w:ascii="仿宋_GB2312" w:hAnsi="仿宋_GB2312" w:eastAsia="仿宋_GB2312" w:cs="仿宋_GB2312"/>
          <w:color w:val="auto"/>
          <w:sz w:val="32"/>
          <w:szCs w:val="32"/>
        </w:rPr>
        <w:t>卫生体制改革，有序推进药品和医用耗材招采试点工作，完善</w:t>
      </w:r>
      <w:r>
        <w:rPr>
          <w:rFonts w:hint="eastAsia" w:ascii="仿宋_GB2312" w:hAnsi="仿宋_GB2312" w:eastAsia="仿宋_GB2312" w:cs="仿宋_GB2312"/>
          <w:color w:val="auto"/>
          <w:sz w:val="32"/>
          <w:szCs w:val="32"/>
          <w:lang w:val="en-US" w:eastAsia="zh-CN"/>
        </w:rPr>
        <w:t>医用耗材</w:t>
      </w:r>
      <w:r>
        <w:rPr>
          <w:rFonts w:hint="eastAsia" w:ascii="仿宋_GB2312" w:hAnsi="仿宋_GB2312" w:eastAsia="仿宋_GB2312" w:cs="仿宋_GB2312"/>
          <w:color w:val="auto"/>
          <w:sz w:val="32"/>
          <w:szCs w:val="32"/>
        </w:rPr>
        <w:t>集中</w:t>
      </w:r>
      <w:r>
        <w:rPr>
          <w:rFonts w:hint="eastAsia" w:cs="仿宋_GB2312"/>
          <w:color w:val="auto"/>
          <w:sz w:val="32"/>
          <w:szCs w:val="32"/>
          <w:lang w:eastAsia="zh-CN"/>
        </w:rPr>
        <w:t>带量</w:t>
      </w:r>
      <w:r>
        <w:rPr>
          <w:rFonts w:hint="eastAsia" w:ascii="仿宋_GB2312" w:hAnsi="仿宋_GB2312" w:eastAsia="仿宋_GB2312" w:cs="仿宋_GB2312"/>
          <w:color w:val="auto"/>
          <w:sz w:val="32"/>
          <w:szCs w:val="32"/>
        </w:rPr>
        <w:t>采购和价格形成机制，切实减轻患者</w:t>
      </w:r>
      <w:r>
        <w:rPr>
          <w:rFonts w:hint="eastAsia" w:ascii="仿宋_GB2312" w:hAnsi="仿宋_GB2312" w:eastAsia="仿宋_GB2312" w:cs="仿宋_GB2312"/>
          <w:color w:val="auto"/>
          <w:sz w:val="32"/>
          <w:szCs w:val="32"/>
          <w:lang w:val="en-US" w:eastAsia="zh-CN"/>
        </w:rPr>
        <w:t>医疗</w:t>
      </w:r>
      <w:r>
        <w:rPr>
          <w:rFonts w:hint="eastAsia" w:ascii="仿宋_GB2312" w:hAnsi="仿宋_GB2312" w:eastAsia="仿宋_GB2312" w:cs="仿宋_GB2312"/>
          <w:color w:val="auto"/>
          <w:sz w:val="32"/>
          <w:szCs w:val="32"/>
        </w:rPr>
        <w:t>负担，根据《</w:t>
      </w:r>
      <w:r>
        <w:rPr>
          <w:rFonts w:hint="eastAsia" w:ascii="仿宋_GB2312" w:hAnsi="仿宋_GB2312" w:eastAsia="仿宋_GB2312" w:cs="仿宋_GB2312"/>
          <w:color w:val="auto"/>
          <w:sz w:val="32"/>
          <w:szCs w:val="32"/>
          <w:lang w:val="en-US" w:eastAsia="zh-CN"/>
        </w:rPr>
        <w:t>中共中央国务院关于深化医疗保障制度改革</w:t>
      </w:r>
      <w:r>
        <w:rPr>
          <w:rFonts w:hint="eastAsia" w:ascii="仿宋_GB2312" w:hAnsi="仿宋_GB2312" w:eastAsia="仿宋_GB2312" w:cs="仿宋_GB2312"/>
          <w:color w:val="auto"/>
          <w:sz w:val="32"/>
          <w:szCs w:val="32"/>
        </w:rPr>
        <w:t>的意见》（</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rPr>
        <w:t>发〔202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国家医疗保障局办公室关于加强区域协同做好2024年医药集中采购提质扩面的通知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（医保办发〔2024〕8号）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《云南省医疗保障局关于印发云南省药品和医用耗材动态挂网方案的通知》（云医保〔2022〕92号）等文件精神，在云南省医疗保障局指导下，由昆明市医疗保障局牵头，开展</w:t>
      </w:r>
      <w:r>
        <w:rPr>
          <w:rFonts w:hint="eastAsia" w:ascii="仿宋_GB2312" w:hAnsi="仿宋_GB2312" w:eastAsia="仿宋_GB2312" w:cs="仿宋_GB2312"/>
          <w:color w:val="auto"/>
          <w:sz w:val="32"/>
          <w:szCs w:val="32"/>
          <w:lang w:val="en-US" w:eastAsia="zh-CN"/>
        </w:rPr>
        <w:t>医用</w:t>
      </w:r>
      <w:r>
        <w:rPr>
          <w:rFonts w:hint="eastAsia" w:ascii="仿宋_GB2312" w:hAnsi="仿宋_GB2312" w:eastAsia="仿宋_GB2312" w:cs="仿宋_GB2312"/>
          <w:color w:val="auto"/>
          <w:sz w:val="32"/>
          <w:szCs w:val="32"/>
        </w:rPr>
        <w:t>耗材</w:t>
      </w:r>
      <w:r>
        <w:rPr>
          <w:rFonts w:hint="eastAsia" w:cs="仿宋_GB2312"/>
          <w:color w:val="auto"/>
          <w:sz w:val="32"/>
          <w:szCs w:val="32"/>
          <w:lang w:eastAsia="zh-CN"/>
        </w:rPr>
        <w:t>集中</w:t>
      </w:r>
      <w:r>
        <w:rPr>
          <w:rFonts w:hint="eastAsia" w:ascii="仿宋_GB2312" w:hAnsi="仿宋_GB2312" w:eastAsia="仿宋_GB2312" w:cs="仿宋_GB2312"/>
          <w:color w:val="auto"/>
          <w:sz w:val="32"/>
          <w:szCs w:val="32"/>
        </w:rPr>
        <w:t>带量采购工作，邀请全省州市医疗机构（含军队医疗机构）参与。现结合实际，制定方案如下。</w:t>
      </w:r>
    </w:p>
    <w:p w14:paraId="6B75207E">
      <w:pPr>
        <w:pStyle w:val="21"/>
        <w:keepNext w:val="0"/>
        <w:keepLines w:val="0"/>
        <w:pageBreakBefore w:val="0"/>
        <w:widowControl/>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default"/>
          <w:color w:val="auto"/>
          <w:lang w:bidi="ar"/>
        </w:rPr>
      </w:pPr>
      <w:bookmarkStart w:id="8" w:name="_Toc6954"/>
      <w:bookmarkStart w:id="9" w:name="_Toc7620"/>
      <w:bookmarkStart w:id="10" w:name="_Toc9145"/>
      <w:bookmarkStart w:id="11" w:name="_Toc25158"/>
      <w:r>
        <w:rPr>
          <w:rFonts w:hint="eastAsia"/>
          <w:color w:val="auto"/>
          <w:lang w:eastAsia="zh-CN" w:bidi="ar"/>
        </w:rPr>
        <w:t>一、</w:t>
      </w:r>
      <w:r>
        <w:rPr>
          <w:color w:val="auto"/>
          <w:lang w:bidi="ar"/>
        </w:rPr>
        <w:t>总体目标</w:t>
      </w:r>
      <w:bookmarkEnd w:id="8"/>
      <w:bookmarkEnd w:id="9"/>
      <w:bookmarkEnd w:id="10"/>
      <w:bookmarkEnd w:id="11"/>
    </w:p>
    <w:p w14:paraId="416B00B9">
      <w:pPr>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rFonts w:hAnsi="宋体"/>
          <w:color w:val="auto"/>
          <w:kern w:val="0"/>
          <w:lang w:bidi="ar"/>
        </w:rPr>
      </w:pPr>
      <w:bookmarkStart w:id="12" w:name="_Toc24669"/>
      <w:bookmarkStart w:id="13" w:name="_Toc4810"/>
      <w:bookmarkStart w:id="14" w:name="_Toc32053"/>
      <w:bookmarkStart w:id="15" w:name="_Toc15451"/>
      <w:r>
        <w:rPr>
          <w:rFonts w:hint="eastAsia" w:ascii="仿宋_GB2312" w:hAnsi="仿宋_GB2312" w:eastAsia="仿宋_GB2312" w:cs="仿宋_GB2312"/>
          <w:color w:val="auto"/>
          <w:sz w:val="32"/>
          <w:szCs w:val="32"/>
        </w:rPr>
        <w:t>充分发挥集中带量采购在深化</w:t>
      </w:r>
      <w:r>
        <w:rPr>
          <w:rFonts w:hint="eastAsia" w:ascii="仿宋_GB2312" w:hAnsi="仿宋_GB2312" w:eastAsia="仿宋_GB2312" w:cs="仿宋_GB2312"/>
          <w:color w:val="auto"/>
          <w:sz w:val="32"/>
          <w:szCs w:val="32"/>
          <w:lang w:val="en-US" w:eastAsia="zh-CN"/>
        </w:rPr>
        <w:t>医疗</w:t>
      </w:r>
      <w:r>
        <w:rPr>
          <w:rFonts w:hint="eastAsia" w:ascii="仿宋_GB2312" w:hAnsi="仿宋_GB2312" w:eastAsia="仿宋_GB2312" w:cs="仿宋_GB2312"/>
          <w:color w:val="auto"/>
          <w:sz w:val="32"/>
          <w:szCs w:val="32"/>
        </w:rPr>
        <w:t>服务供给侧改革中的引领作用，通过</w:t>
      </w:r>
      <w:r>
        <w:rPr>
          <w:rFonts w:hint="eastAsia" w:cs="仿宋_GB2312"/>
          <w:color w:val="auto"/>
          <w:sz w:val="32"/>
          <w:szCs w:val="32"/>
          <w:lang w:eastAsia="zh-CN"/>
        </w:rPr>
        <w:t>集中</w:t>
      </w:r>
      <w:r>
        <w:rPr>
          <w:rFonts w:hint="eastAsia" w:ascii="仿宋_GB2312" w:hAnsi="仿宋_GB2312" w:eastAsia="仿宋_GB2312" w:cs="仿宋_GB2312"/>
          <w:color w:val="auto"/>
          <w:sz w:val="32"/>
          <w:szCs w:val="32"/>
        </w:rPr>
        <w:t>带量采购，坚持保障供应，价格合理，实现部分</w:t>
      </w:r>
      <w:r>
        <w:rPr>
          <w:rFonts w:hint="eastAsia" w:ascii="仿宋_GB2312" w:hAnsi="仿宋_GB2312" w:eastAsia="仿宋_GB2312" w:cs="仿宋_GB2312"/>
          <w:color w:val="auto"/>
          <w:sz w:val="32"/>
          <w:szCs w:val="32"/>
          <w:lang w:val="en-US" w:eastAsia="zh-CN"/>
        </w:rPr>
        <w:t>医用</w:t>
      </w:r>
      <w:r>
        <w:rPr>
          <w:rFonts w:hint="eastAsia" w:ascii="仿宋_GB2312" w:hAnsi="仿宋_GB2312" w:eastAsia="仿宋_GB2312" w:cs="仿宋_GB2312"/>
          <w:color w:val="auto"/>
          <w:sz w:val="32"/>
          <w:szCs w:val="32"/>
        </w:rPr>
        <w:t>耗材价格降低，减轻患者</w:t>
      </w:r>
      <w:r>
        <w:rPr>
          <w:rFonts w:hint="eastAsia" w:ascii="仿宋_GB2312" w:hAnsi="仿宋_GB2312" w:eastAsia="仿宋_GB2312" w:cs="仿宋_GB2312"/>
          <w:color w:val="auto"/>
          <w:sz w:val="32"/>
          <w:szCs w:val="32"/>
          <w:lang w:val="en-US" w:eastAsia="zh-CN"/>
        </w:rPr>
        <w:t>医疗</w:t>
      </w:r>
      <w:r>
        <w:rPr>
          <w:rFonts w:hint="eastAsia" w:ascii="仿宋_GB2312" w:hAnsi="仿宋_GB2312" w:eastAsia="仿宋_GB2312" w:cs="仿宋_GB2312"/>
          <w:color w:val="auto"/>
          <w:sz w:val="32"/>
          <w:szCs w:val="32"/>
        </w:rPr>
        <w:t>费用负担；降低交易成本，改善行业生态；规范</w:t>
      </w:r>
      <w:r>
        <w:rPr>
          <w:rFonts w:hint="eastAsia" w:ascii="仿宋_GB2312" w:hAnsi="仿宋_GB2312" w:eastAsia="仿宋_GB2312" w:cs="仿宋_GB2312"/>
          <w:color w:val="auto"/>
          <w:sz w:val="32"/>
          <w:szCs w:val="32"/>
          <w:lang w:val="en-US" w:eastAsia="zh-CN"/>
        </w:rPr>
        <w:t>医用</w:t>
      </w:r>
      <w:r>
        <w:rPr>
          <w:rFonts w:hint="eastAsia" w:ascii="仿宋_GB2312" w:hAnsi="仿宋_GB2312" w:eastAsia="仿宋_GB2312" w:cs="仿宋_GB2312"/>
          <w:color w:val="auto"/>
          <w:sz w:val="32"/>
          <w:szCs w:val="32"/>
        </w:rPr>
        <w:t>耗材采购和使用行为，支持公立医院改革；探索完善</w:t>
      </w:r>
      <w:r>
        <w:rPr>
          <w:rFonts w:hint="eastAsia" w:ascii="仿宋_GB2312" w:hAnsi="仿宋_GB2312" w:eastAsia="仿宋_GB2312" w:cs="仿宋_GB2312"/>
          <w:color w:val="auto"/>
          <w:sz w:val="32"/>
          <w:szCs w:val="32"/>
          <w:lang w:val="en-US" w:eastAsia="zh-CN"/>
        </w:rPr>
        <w:t>医用</w:t>
      </w:r>
      <w:r>
        <w:rPr>
          <w:rFonts w:hint="eastAsia" w:ascii="仿宋_GB2312" w:hAnsi="仿宋_GB2312" w:eastAsia="仿宋_GB2312" w:cs="仿宋_GB2312"/>
          <w:color w:val="auto"/>
          <w:sz w:val="32"/>
          <w:szCs w:val="32"/>
        </w:rPr>
        <w:t>耗材集中</w:t>
      </w:r>
      <w:r>
        <w:rPr>
          <w:rFonts w:hint="eastAsia" w:cs="仿宋_GB2312"/>
          <w:color w:val="auto"/>
          <w:sz w:val="32"/>
          <w:szCs w:val="32"/>
          <w:lang w:eastAsia="zh-CN"/>
        </w:rPr>
        <w:t>带量</w:t>
      </w:r>
      <w:r>
        <w:rPr>
          <w:rFonts w:hint="eastAsia" w:ascii="仿宋_GB2312" w:hAnsi="仿宋_GB2312" w:eastAsia="仿宋_GB2312" w:cs="仿宋_GB2312"/>
          <w:color w:val="auto"/>
          <w:sz w:val="32"/>
          <w:szCs w:val="32"/>
        </w:rPr>
        <w:t>采购机制和以市场为主导的</w:t>
      </w:r>
      <w:r>
        <w:rPr>
          <w:rFonts w:hint="eastAsia" w:ascii="仿宋_GB2312" w:hAnsi="仿宋_GB2312" w:eastAsia="仿宋_GB2312" w:cs="仿宋_GB2312"/>
          <w:color w:val="auto"/>
          <w:sz w:val="32"/>
          <w:szCs w:val="32"/>
          <w:lang w:val="en-US" w:eastAsia="zh-CN"/>
        </w:rPr>
        <w:t>医用耗材</w:t>
      </w:r>
      <w:r>
        <w:rPr>
          <w:rFonts w:hint="eastAsia" w:ascii="仿宋_GB2312" w:hAnsi="仿宋_GB2312" w:eastAsia="仿宋_GB2312" w:cs="仿宋_GB2312"/>
          <w:color w:val="auto"/>
          <w:sz w:val="32"/>
          <w:szCs w:val="32"/>
        </w:rPr>
        <w:t>价格形成机制</w:t>
      </w:r>
      <w:r>
        <w:rPr>
          <w:rFonts w:hint="eastAsia" w:ascii="仿宋_GB2312" w:hAnsi="宋体" w:eastAsia="仿宋_GB2312" w:cs="仿宋_GB2312"/>
          <w:color w:val="auto"/>
          <w:kern w:val="0"/>
          <w:sz w:val="32"/>
          <w:szCs w:val="32"/>
          <w:lang w:bidi="ar"/>
        </w:rPr>
        <w:t>。</w:t>
      </w:r>
    </w:p>
    <w:p w14:paraId="693F3FDA">
      <w:pPr>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color w:val="auto"/>
          <w:kern w:val="0"/>
          <w:lang w:bidi="ar"/>
        </w:rPr>
      </w:pPr>
      <w:r>
        <w:rPr>
          <w:rFonts w:hint="eastAsia" w:ascii="黑体" w:hAnsi="黑体" w:eastAsia="黑体" w:cs="黑体"/>
          <w:color w:val="auto"/>
          <w:kern w:val="0"/>
          <w:lang w:bidi="ar"/>
        </w:rPr>
        <w:t>二、</w:t>
      </w:r>
      <w:r>
        <w:rPr>
          <w:rFonts w:hint="eastAsia" w:ascii="黑体" w:hAnsi="黑体" w:eastAsia="黑体" w:cs="黑体"/>
          <w:color w:val="auto"/>
          <w:lang w:bidi="ar"/>
        </w:rPr>
        <w:t>实施范围</w:t>
      </w:r>
      <w:bookmarkEnd w:id="12"/>
      <w:bookmarkEnd w:id="13"/>
      <w:bookmarkEnd w:id="14"/>
      <w:bookmarkEnd w:id="15"/>
    </w:p>
    <w:p w14:paraId="1593AABF">
      <w:pPr>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rFonts w:hint="eastAsia" w:ascii="楷体_GB2312" w:hAnsi="楷体_GB2312" w:eastAsia="楷体_GB2312" w:cs="楷体_GB2312"/>
          <w:color w:val="auto"/>
        </w:rPr>
      </w:pPr>
      <w:bookmarkStart w:id="16" w:name="_Toc19265"/>
      <w:bookmarkStart w:id="17" w:name="_Toc19098"/>
      <w:bookmarkStart w:id="18" w:name="_Toc17525"/>
      <w:r>
        <w:rPr>
          <w:rFonts w:hint="eastAsia" w:ascii="楷体_GB2312" w:hAnsi="楷体_GB2312" w:eastAsia="楷体_GB2312" w:cs="楷体_GB2312"/>
          <w:color w:val="auto"/>
        </w:rPr>
        <w:t>（一）医疗机构范围</w:t>
      </w:r>
      <w:bookmarkEnd w:id="16"/>
      <w:bookmarkEnd w:id="17"/>
      <w:bookmarkEnd w:id="18"/>
    </w:p>
    <w:p w14:paraId="7A7A5A81">
      <w:pPr>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sz w:val="32"/>
          <w:szCs w:val="32"/>
        </w:rPr>
      </w:pPr>
      <w:bookmarkStart w:id="19" w:name="_Toc22677"/>
      <w:bookmarkStart w:id="20" w:name="_Toc28422"/>
      <w:bookmarkStart w:id="21" w:name="_Toc9600"/>
      <w:r>
        <w:rPr>
          <w:rFonts w:hint="eastAsia" w:ascii="仿宋_GB2312" w:hAnsi="仿宋_GB2312" w:eastAsia="仿宋_GB2312" w:cs="仿宋_GB2312"/>
          <w:sz w:val="32"/>
          <w:szCs w:val="32"/>
        </w:rPr>
        <w:t>全省所有公立医疗机构（含军队医疗机构</w:t>
      </w:r>
      <w:r>
        <w:rPr>
          <w:rFonts w:hint="eastAsia" w:ascii="仿宋_GB2312" w:hAnsi="仿宋_GB2312" w:eastAsia="仿宋_GB2312" w:cs="仿宋_GB2312"/>
          <w:sz w:val="32"/>
          <w:szCs w:val="32"/>
          <w:lang w:eastAsia="zh-CN"/>
        </w:rPr>
        <w:t>、基层医疗卫生机构</w:t>
      </w:r>
      <w:r>
        <w:rPr>
          <w:rFonts w:hint="eastAsia" w:ascii="仿宋_GB2312" w:hAnsi="仿宋_GB2312" w:eastAsia="仿宋_GB2312" w:cs="仿宋_GB2312"/>
          <w:sz w:val="32"/>
          <w:szCs w:val="32"/>
        </w:rPr>
        <w:t>），鼓励非公立定点医疗机构参与，其他</w:t>
      </w:r>
      <w:r>
        <w:rPr>
          <w:rFonts w:hint="eastAsia" w:ascii="仿宋_GB2312" w:hAnsi="仿宋_GB2312" w:eastAsia="仿宋_GB2312" w:cs="仿宋_GB2312"/>
          <w:sz w:val="32"/>
          <w:szCs w:val="32"/>
          <w:lang w:eastAsia="zh-CN"/>
        </w:rPr>
        <w:t>医疗</w:t>
      </w:r>
      <w:r>
        <w:rPr>
          <w:rFonts w:hint="eastAsia" w:ascii="仿宋_GB2312" w:hAnsi="仿宋_GB2312" w:eastAsia="仿宋_GB2312" w:cs="仿宋_GB2312"/>
          <w:sz w:val="32"/>
          <w:szCs w:val="32"/>
        </w:rPr>
        <w:t>机构自愿参与。</w:t>
      </w:r>
    </w:p>
    <w:p w14:paraId="2B96BBD9">
      <w:pPr>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（二）采购品种及范围</w:t>
      </w:r>
      <w:bookmarkEnd w:id="19"/>
      <w:bookmarkEnd w:id="20"/>
      <w:bookmarkEnd w:id="21"/>
    </w:p>
    <w:p w14:paraId="052F383E">
      <w:pPr>
        <w:pStyle w:val="2"/>
        <w:keepNext w:val="0"/>
        <w:keepLines w:val="0"/>
        <w:pageBreakBefore w:val="0"/>
        <w:widowControl/>
        <w:kinsoku/>
        <w:wordWrap/>
        <w:overflowPunct/>
        <w:topLinePunct w:val="0"/>
        <w:autoSpaceDE/>
        <w:autoSpaceDN/>
        <w:bidi w:val="0"/>
        <w:adjustRightInd/>
        <w:snapToGrid/>
        <w:spacing w:afterAutospacing="0" w:line="520" w:lineRule="exact"/>
        <w:textAlignment w:val="auto"/>
        <w:rPr>
          <w:color w:val="auto"/>
        </w:rPr>
      </w:pPr>
      <w:r>
        <w:rPr>
          <w:rFonts w:hint="eastAsia" w:ascii="楷体_GB2312" w:hAnsi="楷体_GB2312" w:eastAsia="楷体_GB2312" w:cs="楷体_GB2312"/>
          <w:color w:val="auto"/>
        </w:rPr>
        <w:t xml:space="preserve">    </w:t>
      </w:r>
      <w:r>
        <w:rPr>
          <w:rFonts w:hint="eastAsia" w:ascii="Times New Roman" w:hAnsi="Times New Roman" w:eastAsia="仿宋_GB2312" w:cs="Times New Roman"/>
          <w:color w:val="auto"/>
          <w:sz w:val="32"/>
          <w:szCs w:val="32"/>
          <w:highlight w:val="none"/>
        </w:rPr>
        <w:t>本次集中带量采购品种为</w:t>
      </w:r>
      <w:r>
        <w:rPr>
          <w:rFonts w:hint="eastAsia" w:ascii="Times New Roman" w:hAnsi="Times New Roman"/>
          <w:color w:val="auto"/>
        </w:rPr>
        <w:t>：</w:t>
      </w:r>
      <w:r>
        <w:rPr>
          <w:rFonts w:hint="eastAsia" w:ascii="仿宋_GB2312" w:hAnsi="仿宋_GB2312" w:eastAsia="仿宋_GB2312" w:cs="仿宋_GB2312"/>
          <w:color w:val="auto"/>
          <w:sz w:val="32"/>
          <w:szCs w:val="32"/>
          <w:lang w:val="en-US" w:eastAsia="zh-CN"/>
        </w:rPr>
        <w:t>防粘连材料（</w:t>
      </w:r>
      <w:r>
        <w:rPr>
          <w:rFonts w:hint="eastAsia" w:ascii="仿宋_GB2312" w:hAnsi="仿宋_GB2312" w:eastAsia="仿宋_GB2312" w:cs="仿宋_GB2312"/>
          <w:color w:val="auto"/>
          <w:sz w:val="32"/>
          <w:szCs w:val="32"/>
        </w:rPr>
        <w:t>防粘连胶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防粘连液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防粘连膜</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highlight w:val="none"/>
          <w:lang w:val="en-US" w:eastAsia="zh-CN"/>
        </w:rPr>
        <w:t>、一次性使用输尿管导引鞘。</w:t>
      </w:r>
    </w:p>
    <w:p w14:paraId="7E6AB2F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color w:val="auto"/>
          <w:sz w:val="32"/>
          <w:szCs w:val="32"/>
          <w:lang w:val="en-US" w:eastAsia="zh-CN"/>
        </w:rPr>
      </w:pPr>
      <w:bookmarkStart w:id="22" w:name="_Toc250"/>
      <w:bookmarkStart w:id="23" w:name="_Toc8492"/>
      <w:bookmarkStart w:id="24" w:name="_Toc23212"/>
      <w:r>
        <w:rPr>
          <w:rFonts w:hint="eastAsia" w:cs="仿宋_GB2312"/>
          <w:color w:val="auto"/>
          <w:sz w:val="32"/>
          <w:szCs w:val="32"/>
          <w:lang w:val="en-US" w:eastAsia="zh-CN"/>
        </w:rPr>
        <w:t>1、</w:t>
      </w:r>
      <w:r>
        <w:rPr>
          <w:rFonts w:hint="eastAsia" w:ascii="仿宋_GB2312" w:hAnsi="仿宋_GB2312" w:cs="仿宋_GB2312"/>
          <w:color w:val="auto"/>
          <w:sz w:val="32"/>
          <w:szCs w:val="32"/>
          <w:lang w:val="en-US" w:eastAsia="zh-CN"/>
        </w:rPr>
        <w:t>防粘连材料：</w:t>
      </w:r>
    </w:p>
    <w:p w14:paraId="7580F664">
      <w:pPr>
        <w:pStyle w:val="2"/>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（1）防粘连胶（不包括半固态胶）</w:t>
      </w:r>
    </w:p>
    <w:p w14:paraId="1242EA4A">
      <w:pPr>
        <w:pStyle w:val="2"/>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国家医保局医保医用耗材编码前15位为</w:t>
      </w:r>
    </w:p>
    <w:p w14:paraId="481496C2">
      <w:pPr>
        <w:pStyle w:val="2"/>
        <w:keepNext w:val="0"/>
        <w:keepLines w:val="0"/>
        <w:pageBreakBefore w:val="0"/>
        <w:kinsoku/>
        <w:wordWrap/>
        <w:overflowPunct/>
        <w:topLinePunct w:val="0"/>
        <w:autoSpaceDE/>
        <w:autoSpaceDN/>
        <w:bidi w:val="0"/>
        <w:adjustRightInd/>
        <w:snapToGrid/>
        <w:spacing w:line="520" w:lineRule="exact"/>
        <w:ind w:left="640" w:leftChars="200"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C15020421304001、C15020421304002、C15020421304003</w:t>
      </w:r>
      <w:bookmarkStart w:id="96" w:name="_GoBack"/>
      <w:bookmarkEnd w:id="96"/>
    </w:p>
    <w:p w14:paraId="21CF4267">
      <w:pPr>
        <w:ind w:firstLine="640" w:firstLineChars="200"/>
        <w:rPr>
          <w:rFonts w:hint="eastAsia"/>
          <w:lang w:val="en-US" w:eastAsia="zh-CN"/>
        </w:rPr>
      </w:pPr>
      <w:r>
        <w:rPr>
          <w:rFonts w:hint="eastAsia"/>
          <w:lang w:val="en-US" w:eastAsia="zh-CN"/>
        </w:rPr>
        <w:t>产品要求：产品通常应具备预防术后粘连的功效，须有国家药品监督管理局（NMPA）批准的注册证或说明书相关资料指出其具有预防术后粘连的作用。</w:t>
      </w:r>
    </w:p>
    <w:p w14:paraId="7362186C">
      <w:pPr>
        <w:pStyle w:val="2"/>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（2）防粘连液  </w:t>
      </w:r>
    </w:p>
    <w:p w14:paraId="1F0B8262">
      <w:pPr>
        <w:pStyle w:val="2"/>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国家医保局医保医用耗材编码前15位为</w:t>
      </w:r>
    </w:p>
    <w:p w14:paraId="72A883EF">
      <w:pPr>
        <w:pStyle w:val="2"/>
        <w:keepNext w:val="0"/>
        <w:keepLines w:val="0"/>
        <w:pageBreakBefore w:val="0"/>
        <w:kinsoku/>
        <w:wordWrap/>
        <w:overflowPunct/>
        <w:topLinePunct w:val="0"/>
        <w:autoSpaceDE/>
        <w:autoSpaceDN/>
        <w:bidi w:val="0"/>
        <w:adjustRightInd/>
        <w:snapToGrid/>
        <w:spacing w:line="520" w:lineRule="exact"/>
        <w:ind w:left="640" w:leftChars="200"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C15020321301001、C15020321302002、C15020321302003、C15020321303001、C15020321303002、C15020321303003</w:t>
      </w:r>
    </w:p>
    <w:p w14:paraId="01663753">
      <w:pPr>
        <w:ind w:firstLine="640" w:firstLineChars="200"/>
        <w:rPr>
          <w:rFonts w:hint="eastAsia"/>
          <w:lang w:val="en-US" w:eastAsia="zh-CN"/>
        </w:rPr>
      </w:pPr>
      <w:r>
        <w:rPr>
          <w:rFonts w:hint="eastAsia"/>
          <w:lang w:val="en-US" w:eastAsia="zh-CN"/>
        </w:rPr>
        <w:t>产品要求：产品通常应具备预防术后粘连的功效，须有国家药品监督管理局（NMPA）批准的注册证或说明书相关资料指出其具有预防术后粘连的作用。</w:t>
      </w:r>
    </w:p>
    <w:p w14:paraId="5C189E8D">
      <w:pPr>
        <w:pStyle w:val="2"/>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（3）防粘连膜  </w:t>
      </w:r>
    </w:p>
    <w:p w14:paraId="189AA08A">
      <w:pPr>
        <w:pStyle w:val="2"/>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国家医保局医保医用耗材编码前15位为</w:t>
      </w:r>
    </w:p>
    <w:p w14:paraId="5B7C7988">
      <w:pPr>
        <w:pStyle w:val="2"/>
        <w:keepNext w:val="0"/>
        <w:keepLines w:val="0"/>
        <w:pageBreakBefore w:val="0"/>
        <w:kinsoku/>
        <w:wordWrap/>
        <w:overflowPunct/>
        <w:topLinePunct w:val="0"/>
        <w:autoSpaceDE/>
        <w:autoSpaceDN/>
        <w:bidi w:val="0"/>
        <w:adjustRightInd/>
        <w:snapToGrid/>
        <w:spacing w:line="520" w:lineRule="exact"/>
        <w:ind w:left="640" w:leftChars="200"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C15020221301001、C15020221301002、15020221301003、C15020221302001、C15020221302002、15020221302003、C15020221303002、C15020221303003、15020121304002、C15020121304003</w:t>
      </w:r>
    </w:p>
    <w:p w14:paraId="0D3C26FE">
      <w:pPr>
        <w:ind w:firstLine="640" w:firstLineChars="200"/>
        <w:rPr>
          <w:rFonts w:hint="default"/>
          <w:lang w:val="en-US" w:eastAsia="zh-CN"/>
        </w:rPr>
      </w:pPr>
      <w:r>
        <w:rPr>
          <w:rFonts w:hint="default"/>
          <w:lang w:val="en-US" w:eastAsia="zh-CN"/>
        </w:rPr>
        <w:t>产品要求：产品通常应具备预防术后粘连的功效，须有国家药品监督管理局（NMPA）批准的注册证或说明书相关资料指出其具有预防术后粘连的作用。</w:t>
      </w:r>
    </w:p>
    <w:p w14:paraId="0D59B366">
      <w:pPr>
        <w:keepNext w:val="0"/>
        <w:keepLines w:val="0"/>
        <w:pageBreakBefore w:val="0"/>
        <w:widowControl/>
        <w:numPr>
          <w:ilvl w:val="0"/>
          <w:numId w:val="0"/>
        </w:numPr>
        <w:kinsoku/>
        <w:wordWrap/>
        <w:overflowPunct/>
        <w:topLinePunct w:val="0"/>
        <w:autoSpaceDE/>
        <w:autoSpaceDN/>
        <w:bidi w:val="0"/>
        <w:adjustRightInd/>
        <w:snapToGrid/>
        <w:spacing w:afterAutospacing="0" w:line="520" w:lineRule="exact"/>
        <w:ind w:left="640" w:leftChars="0"/>
        <w:textAlignment w:val="auto"/>
        <w:rPr>
          <w:rFonts w:hint="default"/>
          <w:color w:val="auto"/>
          <w:lang w:val="en-US" w:eastAsia="zh-CN"/>
        </w:rPr>
      </w:pPr>
      <w:r>
        <w:rPr>
          <w:rFonts w:hint="eastAsia"/>
          <w:color w:val="auto"/>
          <w:lang w:val="en-US" w:eastAsia="zh-CN"/>
        </w:rPr>
        <w:t>2、一次性使用输尿管导引鞘</w:t>
      </w:r>
    </w:p>
    <w:p w14:paraId="2FF449F9">
      <w:pPr>
        <w:pStyle w:val="2"/>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国家医保局医保医用耗材编码前15位为</w:t>
      </w:r>
    </w:p>
    <w:p w14:paraId="0920F4E6">
      <w:pPr>
        <w:keepNext w:val="0"/>
        <w:keepLines w:val="0"/>
        <w:pageBreakBefore w:val="0"/>
        <w:widowControl/>
        <w:kinsoku/>
        <w:wordWrap/>
        <w:overflowPunct/>
        <w:topLinePunct w:val="0"/>
        <w:autoSpaceDE/>
        <w:autoSpaceDN/>
        <w:bidi w:val="0"/>
        <w:adjustRightInd/>
        <w:snapToGrid/>
        <w:spacing w:afterAutospacing="0" w:line="520" w:lineRule="exact"/>
        <w:ind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C01031101500001, C01031101500003、C01031101500004</w:t>
      </w:r>
    </w:p>
    <w:p w14:paraId="65EE78EA">
      <w:pPr>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（三）申报企业范围</w:t>
      </w:r>
      <w:bookmarkEnd w:id="22"/>
      <w:bookmarkEnd w:id="23"/>
      <w:bookmarkEnd w:id="24"/>
    </w:p>
    <w:p w14:paraId="2BC429F2">
      <w:pPr>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rFonts w:hint="eastAsia"/>
          <w:color w:val="auto"/>
        </w:rPr>
      </w:pPr>
      <w:r>
        <w:rPr>
          <w:rFonts w:hint="eastAsia" w:ascii="仿宋_GB2312" w:hAnsi="仿宋_GB2312" w:eastAsia="仿宋_GB2312" w:cs="仿宋_GB2312"/>
          <w:color w:val="auto"/>
          <w:sz w:val="32"/>
          <w:szCs w:val="32"/>
        </w:rPr>
        <w:t>符合本次</w:t>
      </w:r>
      <w:r>
        <w:rPr>
          <w:rFonts w:hint="eastAsia" w:cs="仿宋_GB2312"/>
          <w:color w:val="auto"/>
          <w:sz w:val="32"/>
          <w:szCs w:val="32"/>
          <w:lang w:eastAsia="zh-CN"/>
        </w:rPr>
        <w:t>集中</w:t>
      </w:r>
      <w:r>
        <w:rPr>
          <w:rFonts w:hint="eastAsia" w:ascii="仿宋_GB2312" w:hAnsi="仿宋_GB2312" w:eastAsia="仿宋_GB2312" w:cs="仿宋_GB2312"/>
          <w:color w:val="auto"/>
          <w:sz w:val="32"/>
          <w:szCs w:val="32"/>
        </w:rPr>
        <w:t>带量采购</w:t>
      </w:r>
      <w:r>
        <w:rPr>
          <w:rFonts w:hint="eastAsia" w:ascii="仿宋_GB2312" w:hAnsi="仿宋_GB2312" w:eastAsia="仿宋_GB2312" w:cs="仿宋_GB2312"/>
          <w:color w:val="auto"/>
          <w:sz w:val="32"/>
          <w:szCs w:val="32"/>
          <w:lang w:val="en-US" w:eastAsia="zh-CN"/>
        </w:rPr>
        <w:t>医用</w:t>
      </w:r>
      <w:r>
        <w:rPr>
          <w:rFonts w:hint="eastAsia" w:ascii="仿宋_GB2312" w:hAnsi="仿宋_GB2312" w:eastAsia="仿宋_GB2312" w:cs="仿宋_GB2312"/>
          <w:color w:val="auto"/>
          <w:sz w:val="32"/>
          <w:szCs w:val="32"/>
        </w:rPr>
        <w:t>耗材范围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具有本轮采购目录范围内品种有效注册批件，在质量标准、生产能力、供应稳定性、企业信用等方面达到带量采购要求</w:t>
      </w:r>
      <w:r>
        <w:rPr>
          <w:rFonts w:hint="eastAsia" w:ascii="仿宋_GB2312" w:hAnsi="仿宋_GB2312" w:eastAsia="仿宋_GB2312" w:cs="仿宋_GB2312"/>
          <w:color w:val="auto"/>
          <w:sz w:val="32"/>
          <w:szCs w:val="32"/>
          <w:lang w:eastAsia="zh-CN"/>
        </w:rPr>
        <w:t>，且未被列入《价格招采信用评价》“特别严重”和“严重”失信名单中</w:t>
      </w:r>
      <w:r>
        <w:rPr>
          <w:rFonts w:hint="eastAsia" w:ascii="仿宋_GB2312" w:hAnsi="仿宋_GB2312" w:eastAsia="仿宋_GB2312" w:cs="仿宋_GB2312"/>
          <w:color w:val="auto"/>
          <w:sz w:val="32"/>
          <w:szCs w:val="32"/>
        </w:rPr>
        <w:t>的企业均可参加，其中境外医疗器械注册人（备案人）应指定我国境内唯一企业法人协助履行相应法律义务。</w:t>
      </w:r>
    </w:p>
    <w:p w14:paraId="79DC7ECC">
      <w:pPr>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color w:val="auto"/>
          <w:lang w:bidi="ar"/>
        </w:rPr>
      </w:pPr>
      <w:bookmarkStart w:id="25" w:name="_Toc3825"/>
      <w:bookmarkStart w:id="26" w:name="_Toc20677"/>
      <w:bookmarkStart w:id="27" w:name="_Toc10105"/>
      <w:bookmarkStart w:id="28" w:name="_Toc27278"/>
      <w:r>
        <w:rPr>
          <w:rFonts w:hint="eastAsia" w:ascii="黑体" w:hAnsi="黑体" w:eastAsia="黑体" w:cs="黑体"/>
          <w:color w:val="auto"/>
          <w:lang w:bidi="ar"/>
        </w:rPr>
        <w:t>三、采购形式</w:t>
      </w:r>
      <w:bookmarkEnd w:id="25"/>
      <w:bookmarkEnd w:id="26"/>
      <w:bookmarkEnd w:id="27"/>
      <w:bookmarkEnd w:id="28"/>
    </w:p>
    <w:p w14:paraId="219AD441">
      <w:pPr>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color w:val="auto"/>
          <w:u w:val="single"/>
        </w:rPr>
      </w:pPr>
      <w:r>
        <w:rPr>
          <w:rFonts w:hint="eastAsia" w:ascii="仿宋_GB2312" w:hAnsi="仿宋_GB2312" w:eastAsia="仿宋_GB2312" w:cs="仿宋_GB2312"/>
          <w:color w:val="auto"/>
          <w:sz w:val="32"/>
          <w:szCs w:val="32"/>
        </w:rPr>
        <w:t>本次集采采用带量</w:t>
      </w:r>
      <w:r>
        <w:rPr>
          <w:rFonts w:hint="eastAsia" w:cs="仿宋_GB2312"/>
          <w:color w:val="auto"/>
          <w:sz w:val="32"/>
          <w:szCs w:val="32"/>
          <w:lang w:val="en-US" w:eastAsia="zh-CN"/>
        </w:rPr>
        <w:t>价格</w:t>
      </w:r>
      <w:r>
        <w:rPr>
          <w:rFonts w:hint="eastAsia" w:ascii="仿宋_GB2312" w:hAnsi="仿宋_GB2312" w:eastAsia="仿宋_GB2312" w:cs="仿宋_GB2312"/>
          <w:color w:val="auto"/>
          <w:sz w:val="32"/>
          <w:szCs w:val="32"/>
        </w:rPr>
        <w:t>联动</w:t>
      </w:r>
      <w:r>
        <w:rPr>
          <w:rFonts w:hint="eastAsia" w:cs="仿宋_GB2312"/>
          <w:color w:val="auto"/>
          <w:sz w:val="32"/>
          <w:szCs w:val="32"/>
          <w:lang w:val="en-US" w:eastAsia="zh-CN"/>
        </w:rPr>
        <w:t>和限价申报</w:t>
      </w:r>
      <w:r>
        <w:rPr>
          <w:rFonts w:hint="eastAsia" w:ascii="仿宋_GB2312" w:hAnsi="仿宋_GB2312" w:eastAsia="仿宋_GB2312" w:cs="仿宋_GB2312"/>
          <w:color w:val="auto"/>
          <w:sz w:val="32"/>
          <w:szCs w:val="32"/>
        </w:rPr>
        <w:t>的形式进行，带量联动的</w:t>
      </w:r>
      <w:r>
        <w:rPr>
          <w:rFonts w:hint="eastAsia" w:ascii="仿宋_GB2312" w:hAnsi="仿宋_GB2312" w:eastAsia="仿宋_GB2312" w:cs="仿宋_GB2312"/>
          <w:color w:val="auto"/>
          <w:sz w:val="32"/>
          <w:szCs w:val="32"/>
          <w:lang w:val="en-US" w:eastAsia="zh-CN"/>
        </w:rPr>
        <w:t>医用</w:t>
      </w:r>
      <w:r>
        <w:rPr>
          <w:rFonts w:hint="eastAsia" w:ascii="仿宋_GB2312" w:hAnsi="仿宋_GB2312" w:eastAsia="仿宋_GB2312" w:cs="仿宋_GB2312"/>
          <w:color w:val="auto"/>
          <w:sz w:val="32"/>
          <w:szCs w:val="32"/>
        </w:rPr>
        <w:t>耗材联动全国各省级或</w:t>
      </w:r>
      <w:r>
        <w:rPr>
          <w:rFonts w:hint="eastAsia" w:ascii="仿宋_GB2312" w:hAnsi="仿宋_GB2312" w:eastAsia="仿宋_GB2312" w:cs="仿宋_GB2312"/>
          <w:color w:val="auto"/>
          <w:sz w:val="32"/>
          <w:szCs w:val="32"/>
          <w:lang w:val="en-US" w:eastAsia="zh-CN"/>
        </w:rPr>
        <w:t>省际</w:t>
      </w:r>
      <w:r>
        <w:rPr>
          <w:rFonts w:hint="eastAsia" w:ascii="仿宋_GB2312" w:hAnsi="仿宋_GB2312" w:eastAsia="仿宋_GB2312" w:cs="仿宋_GB2312"/>
          <w:color w:val="auto"/>
          <w:sz w:val="32"/>
          <w:szCs w:val="32"/>
        </w:rPr>
        <w:t>联盟带量采购中选</w:t>
      </w:r>
      <w:r>
        <w:rPr>
          <w:rFonts w:hint="eastAsia" w:ascii="仿宋_GB2312" w:hAnsi="仿宋_GB2312" w:eastAsia="仿宋_GB2312" w:cs="仿宋_GB2312"/>
          <w:color w:val="auto"/>
          <w:sz w:val="32"/>
          <w:szCs w:val="32"/>
          <w:lang w:val="en-US" w:eastAsia="zh-CN"/>
        </w:rPr>
        <w:t>价</w:t>
      </w:r>
      <w:r>
        <w:rPr>
          <w:rFonts w:hint="eastAsia" w:ascii="仿宋_GB2312" w:hAnsi="仿宋_GB2312" w:eastAsia="仿宋_GB2312" w:cs="仿宋_GB2312"/>
          <w:color w:val="auto"/>
          <w:sz w:val="32"/>
          <w:szCs w:val="32"/>
        </w:rPr>
        <w:t>，</w:t>
      </w:r>
      <w:r>
        <w:rPr>
          <w:rFonts w:hint="eastAsia" w:cs="仿宋_GB2312"/>
          <w:color w:val="auto"/>
          <w:sz w:val="32"/>
          <w:szCs w:val="32"/>
          <w:lang w:val="en-US" w:eastAsia="zh-CN"/>
        </w:rPr>
        <w:t>无云南省以外省级或省际联盟带量采购中选价的医用耗材报价不高于规定的限价进行申报。</w:t>
      </w:r>
      <w:r>
        <w:rPr>
          <w:rFonts w:hint="eastAsia" w:ascii="仿宋_GB2312" w:hAnsi="仿宋_GB2312" w:eastAsia="仿宋_GB2312" w:cs="仿宋_GB2312"/>
          <w:color w:val="auto"/>
          <w:sz w:val="32"/>
          <w:szCs w:val="32"/>
        </w:rPr>
        <w:t>医疗机构在中选</w:t>
      </w:r>
      <w:r>
        <w:rPr>
          <w:rFonts w:hint="eastAsia" w:ascii="仿宋_GB2312" w:hAnsi="仿宋_GB2312" w:eastAsia="仿宋_GB2312" w:cs="仿宋_GB2312"/>
          <w:color w:val="auto"/>
          <w:sz w:val="32"/>
          <w:szCs w:val="32"/>
          <w:lang w:val="en-US" w:eastAsia="zh-CN"/>
        </w:rPr>
        <w:t>医用</w:t>
      </w:r>
      <w:r>
        <w:rPr>
          <w:rFonts w:hint="eastAsia" w:ascii="仿宋_GB2312" w:hAnsi="仿宋_GB2312" w:eastAsia="仿宋_GB2312" w:cs="仿宋_GB2312"/>
          <w:color w:val="auto"/>
          <w:sz w:val="32"/>
          <w:szCs w:val="32"/>
        </w:rPr>
        <w:t>耗材中选择生产企业，实行带量采购。参与本轮集中带量采购的医疗机构根据2023年度采购情况，结合临床需求，</w:t>
      </w:r>
      <w:r>
        <w:rPr>
          <w:rFonts w:hint="eastAsia" w:ascii="仿宋_GB2312" w:hAnsi="仿宋_GB2312" w:eastAsia="仿宋_GB2312" w:cs="仿宋_GB2312"/>
          <w:color w:val="auto"/>
          <w:sz w:val="32"/>
          <w:szCs w:val="32"/>
          <w:lang w:val="en-US" w:eastAsia="zh-CN"/>
        </w:rPr>
        <w:t>填报</w:t>
      </w:r>
      <w:r>
        <w:rPr>
          <w:rFonts w:hint="eastAsia" w:ascii="仿宋_GB2312" w:hAnsi="仿宋_GB2312" w:eastAsia="仿宋_GB2312" w:cs="仿宋_GB2312"/>
          <w:color w:val="auto"/>
          <w:sz w:val="32"/>
          <w:szCs w:val="32"/>
        </w:rPr>
        <w:t>本轮采购品种相关产品</w:t>
      </w:r>
      <w:r>
        <w:rPr>
          <w:rFonts w:hint="eastAsia" w:ascii="仿宋_GB2312" w:hAnsi="仿宋_GB2312" w:eastAsia="仿宋_GB2312" w:cs="仿宋_GB2312"/>
          <w:color w:val="auto"/>
          <w:sz w:val="32"/>
          <w:szCs w:val="32"/>
          <w:lang w:val="en-US" w:eastAsia="zh-CN"/>
        </w:rPr>
        <w:t>承诺采购</w:t>
      </w:r>
      <w:r>
        <w:rPr>
          <w:rFonts w:hint="eastAsia" w:ascii="仿宋_GB2312" w:hAnsi="仿宋_GB2312" w:eastAsia="仿宋_GB2312" w:cs="仿宋_GB2312"/>
          <w:color w:val="auto"/>
          <w:sz w:val="32"/>
          <w:szCs w:val="32"/>
        </w:rPr>
        <w:t>量，</w:t>
      </w:r>
      <w:r>
        <w:rPr>
          <w:rFonts w:hint="eastAsia" w:ascii="仿宋_GB2312" w:hAnsi="仿宋_GB2312" w:eastAsia="仿宋_GB2312" w:cs="仿宋_GB2312"/>
          <w:color w:val="auto"/>
          <w:sz w:val="32"/>
          <w:szCs w:val="32"/>
          <w:lang w:val="en-US" w:eastAsia="zh-CN"/>
        </w:rPr>
        <w:t>承诺采购</w:t>
      </w:r>
      <w:r>
        <w:rPr>
          <w:rFonts w:hint="eastAsia" w:ascii="仿宋_GB2312" w:hAnsi="仿宋_GB2312" w:eastAsia="仿宋_GB2312" w:cs="仿宋_GB2312"/>
          <w:color w:val="auto"/>
          <w:sz w:val="32"/>
          <w:szCs w:val="32"/>
        </w:rPr>
        <w:t>量原则上不得低于2023年度采购量</w:t>
      </w:r>
      <w:r>
        <w:rPr>
          <w:rFonts w:hint="eastAsia" w:ascii="仿宋_GB2312" w:hAnsi="仿宋_GB2312" w:eastAsia="仿宋_GB2312" w:cs="仿宋_GB2312"/>
          <w:color w:val="auto"/>
          <w:sz w:val="32"/>
          <w:szCs w:val="32"/>
          <w:lang w:val="en-US" w:eastAsia="zh-CN"/>
        </w:rPr>
        <w:t>的</w:t>
      </w:r>
      <w:r>
        <w:rPr>
          <w:rFonts w:hint="eastAsia"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0%，医疗机构不再进行二次议价，并</w:t>
      </w:r>
      <w:r>
        <w:rPr>
          <w:rFonts w:hint="eastAsia" w:ascii="仿宋_GB2312" w:hAnsi="仿宋_GB2312" w:eastAsia="仿宋_GB2312" w:cs="仿宋_GB2312"/>
          <w:color w:val="auto"/>
          <w:sz w:val="32"/>
          <w:szCs w:val="32"/>
        </w:rPr>
        <w:t>尊重临床实际选择，不搞一刀切</w:t>
      </w:r>
      <w:r>
        <w:rPr>
          <w:rFonts w:hint="eastAsia" w:ascii="仿宋_GB2312" w:hAnsi="仿宋_GB2312" w:eastAsia="仿宋_GB2312" w:cs="仿宋_GB2312"/>
          <w:color w:val="auto"/>
          <w:sz w:val="32"/>
          <w:szCs w:val="32"/>
          <w:lang w:eastAsia="zh-CN"/>
        </w:rPr>
        <w:t>。</w:t>
      </w:r>
    </w:p>
    <w:p w14:paraId="736FC9C6">
      <w:pPr>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color w:val="auto"/>
          <w:lang w:bidi="ar"/>
        </w:rPr>
      </w:pPr>
      <w:bookmarkStart w:id="29" w:name="_Toc18824"/>
      <w:bookmarkStart w:id="30" w:name="_Toc20707"/>
      <w:bookmarkStart w:id="31" w:name="_Toc11195"/>
      <w:bookmarkStart w:id="32" w:name="_Toc26110"/>
      <w:r>
        <w:rPr>
          <w:rFonts w:hint="eastAsia" w:ascii="黑体" w:hAnsi="黑体" w:eastAsia="黑体" w:cs="黑体"/>
          <w:color w:val="auto"/>
          <w:lang w:bidi="ar"/>
        </w:rPr>
        <w:t>四、采购周期</w:t>
      </w:r>
      <w:bookmarkEnd w:id="29"/>
      <w:bookmarkEnd w:id="30"/>
      <w:bookmarkEnd w:id="31"/>
      <w:bookmarkEnd w:id="32"/>
    </w:p>
    <w:p w14:paraId="4FC3F765">
      <w:pPr>
        <w:pStyle w:val="23"/>
        <w:keepNext w:val="0"/>
        <w:keepLines w:val="0"/>
        <w:pageBreakBefore w:val="0"/>
        <w:widowControl/>
        <w:numPr>
          <w:ilvl w:val="0"/>
          <w:numId w:val="2"/>
        </w:numPr>
        <w:kinsoku/>
        <w:wordWrap/>
        <w:overflowPunct/>
        <w:topLinePunct w:val="0"/>
        <w:autoSpaceDE/>
        <w:autoSpaceDN/>
        <w:bidi w:val="0"/>
        <w:adjustRightInd/>
        <w:snapToGrid/>
        <w:spacing w:afterAutospacing="0" w:line="520" w:lineRule="exact"/>
        <w:ind w:left="0" w:leftChars="0" w:firstLine="640" w:firstLineChars="0"/>
        <w:textAlignment w:val="auto"/>
        <w:rPr>
          <w:color w:val="auto"/>
          <w:lang w:eastAsia="zh-Hans"/>
        </w:rPr>
      </w:pPr>
      <w:r>
        <w:rPr>
          <w:rFonts w:hint="eastAsia"/>
          <w:color w:val="auto"/>
          <w:lang w:eastAsia="zh-CN"/>
        </w:rPr>
        <w:t>本次集中</w:t>
      </w:r>
      <w:r>
        <w:rPr>
          <w:rFonts w:hint="eastAsia"/>
          <w:color w:val="auto"/>
        </w:rPr>
        <w:t>带量采购周期为2年。采购周期内如遇国家组织相同品种医用耗材集中带量采购等情况，原则上按照国家政策要求进行衔接，采购周期结束后</w:t>
      </w:r>
      <w:r>
        <w:rPr>
          <w:rFonts w:hint="eastAsia"/>
          <w:color w:val="auto"/>
          <w:lang w:eastAsia="zh-Hans"/>
        </w:rPr>
        <w:t>将</w:t>
      </w:r>
      <w:r>
        <w:rPr>
          <w:rFonts w:hint="eastAsia"/>
          <w:color w:val="auto"/>
        </w:rPr>
        <w:t>根据医用耗材</w:t>
      </w:r>
      <w:r>
        <w:rPr>
          <w:rFonts w:hint="eastAsia"/>
          <w:color w:val="auto"/>
          <w:lang w:eastAsia="zh-Hans"/>
        </w:rPr>
        <w:t>价格情况开展集采续约工作。</w:t>
      </w:r>
    </w:p>
    <w:p w14:paraId="52C16112">
      <w:pPr>
        <w:pStyle w:val="23"/>
        <w:keepNext w:val="0"/>
        <w:keepLines w:val="0"/>
        <w:pageBreakBefore w:val="0"/>
        <w:widowControl/>
        <w:numPr>
          <w:ilvl w:val="0"/>
          <w:numId w:val="2"/>
        </w:numPr>
        <w:kinsoku/>
        <w:wordWrap/>
        <w:overflowPunct/>
        <w:topLinePunct w:val="0"/>
        <w:autoSpaceDE/>
        <w:autoSpaceDN/>
        <w:bidi w:val="0"/>
        <w:adjustRightInd/>
        <w:snapToGrid/>
        <w:spacing w:afterAutospacing="0" w:line="520" w:lineRule="exact"/>
        <w:ind w:left="0" w:leftChars="0" w:firstLine="640" w:firstLineChars="0"/>
        <w:textAlignment w:val="auto"/>
        <w:rPr>
          <w:color w:val="auto"/>
          <w:u w:val="single"/>
        </w:rPr>
      </w:pPr>
      <w:r>
        <w:rPr>
          <w:rFonts w:hint="eastAsia"/>
          <w:color w:val="auto"/>
        </w:rPr>
        <w:t>采购周期内，本次中选企业如省级或省际联盟集中带量采购中选价格比本次带量联动采购中选价格低的，实行价格联动。</w:t>
      </w:r>
    </w:p>
    <w:p w14:paraId="3DA49C7E">
      <w:pPr>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color w:val="auto"/>
          <w:lang w:bidi="ar"/>
        </w:rPr>
      </w:pPr>
      <w:bookmarkStart w:id="33" w:name="_Toc18877"/>
      <w:bookmarkStart w:id="34" w:name="_Toc31627"/>
      <w:bookmarkStart w:id="35" w:name="_Toc18982"/>
      <w:bookmarkStart w:id="36" w:name="_Toc13768"/>
      <w:r>
        <w:rPr>
          <w:rFonts w:hint="eastAsia" w:ascii="黑体" w:hAnsi="黑体" w:eastAsia="黑体" w:cs="黑体"/>
          <w:color w:val="auto"/>
          <w:lang w:bidi="ar"/>
        </w:rPr>
        <w:t>五、基本程序及规则</w:t>
      </w:r>
      <w:bookmarkEnd w:id="33"/>
      <w:bookmarkEnd w:id="34"/>
      <w:bookmarkEnd w:id="35"/>
      <w:bookmarkEnd w:id="36"/>
    </w:p>
    <w:p w14:paraId="15256844">
      <w:pPr>
        <w:pStyle w:val="8"/>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（一）企业申报要求</w:t>
      </w:r>
    </w:p>
    <w:p w14:paraId="61B6777C">
      <w:pPr>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color w:val="auto"/>
        </w:rPr>
      </w:pPr>
      <w:r>
        <w:rPr>
          <w:rFonts w:hint="eastAsia"/>
          <w:color w:val="auto"/>
        </w:rPr>
        <w:t>1、申报企业应遵守《中华人民共和国专利法》、《中华人民共和国反不正当竞争法》等相关法律法规。取得产品合法资质的医疗器械注册人</w:t>
      </w:r>
      <w:r>
        <w:rPr>
          <w:rFonts w:hint="eastAsia"/>
          <w:color w:val="auto"/>
          <w:lang w:eastAsia="zh-CN"/>
        </w:rPr>
        <w:t>且具有国家医保局医用耗材</w:t>
      </w:r>
      <w:r>
        <w:rPr>
          <w:rFonts w:hint="eastAsia"/>
          <w:color w:val="auto"/>
          <w:lang w:val="en-US" w:eastAsia="zh-CN"/>
        </w:rPr>
        <w:t>27位编码产品的企业</w:t>
      </w:r>
      <w:r>
        <w:rPr>
          <w:rFonts w:hint="eastAsia"/>
          <w:color w:val="auto"/>
        </w:rPr>
        <w:t>作为申报企业，均可参加。进口医疗器械境外注册人在中华人民共和国境内设立的代表机构或者指定企业法人视同注册人。同一医疗器械企业的产品不得委托不同企业进行申报。</w:t>
      </w:r>
    </w:p>
    <w:p w14:paraId="499AC9A3">
      <w:pPr>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color w:val="auto"/>
        </w:rPr>
      </w:pPr>
      <w:r>
        <w:rPr>
          <w:rFonts w:hint="eastAsia"/>
          <w:color w:val="auto"/>
        </w:rPr>
        <w:t>2、申报产品应属于采购品种范围并获得有效中华人民共和国医疗器械注册证，符合国家有关部门质量标准要求，并按国家有关部门要求组织生产。</w:t>
      </w:r>
    </w:p>
    <w:p w14:paraId="376A71EB">
      <w:pPr>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color w:val="auto"/>
        </w:rPr>
      </w:pPr>
      <w:r>
        <w:rPr>
          <w:rFonts w:hint="eastAsia"/>
          <w:color w:val="auto"/>
        </w:rPr>
        <w:t>3、申报企业</w:t>
      </w:r>
      <w:r>
        <w:rPr>
          <w:rFonts w:hint="eastAsia" w:cs="仿宋_GB2312"/>
          <w:color w:val="auto"/>
          <w:sz w:val="32"/>
          <w:szCs w:val="32"/>
          <w:lang w:val="en-US" w:eastAsia="zh-CN"/>
        </w:rPr>
        <w:t>登录报量系统进行</w:t>
      </w:r>
      <w:r>
        <w:rPr>
          <w:rFonts w:hint="eastAsia" w:ascii="仿宋_GB2312" w:hAnsi="仿宋_GB2312" w:eastAsia="仿宋_GB2312" w:cs="仿宋_GB2312"/>
          <w:color w:val="auto"/>
          <w:sz w:val="32"/>
          <w:szCs w:val="32"/>
        </w:rPr>
        <w:t>网上</w:t>
      </w:r>
      <w:r>
        <w:rPr>
          <w:rFonts w:hint="eastAsia" w:ascii="仿宋_GB2312" w:hAnsi="仿宋_GB2312" w:eastAsia="仿宋_GB2312" w:cs="仿宋_GB2312"/>
          <w:color w:val="auto"/>
          <w:sz w:val="32"/>
          <w:szCs w:val="32"/>
          <w:lang w:val="en-US" w:eastAsia="zh-CN"/>
        </w:rPr>
        <w:t>申报（网址：</w:t>
      </w:r>
      <w:r>
        <w:rPr>
          <w:rFonts w:hint="default" w:eastAsia="仿宋_GB2312" w:cs="仿宋_GB2312" w:asciiTheme="majorAscii" w:hAnsiTheme="majorAscii"/>
          <w:i w:val="0"/>
          <w:iCs w:val="0"/>
          <w:caps w:val="0"/>
          <w:color w:val="333333"/>
          <w:spacing w:val="0"/>
          <w:sz w:val="30"/>
          <w:szCs w:val="30"/>
          <w:shd w:val="clear" w:fill="FFFFFF"/>
        </w:rPr>
        <w:t>htt</w:t>
      </w:r>
      <w:r>
        <w:rPr>
          <w:rFonts w:hint="default" w:eastAsia="仿宋_GB2312" w:cs="仿宋_GB2312" w:asciiTheme="majorAscii" w:hAnsiTheme="majorAscii"/>
          <w:i w:val="0"/>
          <w:iCs w:val="0"/>
          <w:caps w:val="0"/>
          <w:color w:val="333333"/>
          <w:spacing w:val="0"/>
          <w:sz w:val="30"/>
          <w:szCs w:val="30"/>
          <w:shd w:val="clear" w:fill="FFFFFF"/>
          <w:lang w:val="en-US" w:eastAsia="zh-CN"/>
        </w:rPr>
        <w:t>p://zcxt.kmsylbzj.cn:9801/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并</w:t>
      </w:r>
      <w:r>
        <w:rPr>
          <w:rFonts w:hint="eastAsia" w:ascii="仿宋_GB2312" w:hAnsi="仿宋_GB2312" w:eastAsia="仿宋_GB2312" w:cs="仿宋_GB2312"/>
          <w:color w:val="auto"/>
          <w:sz w:val="32"/>
          <w:szCs w:val="32"/>
          <w:lang w:val="en-US" w:eastAsia="zh-CN"/>
        </w:rPr>
        <w:t>填写</w:t>
      </w:r>
      <w:r>
        <w:rPr>
          <w:rFonts w:hint="eastAsia" w:ascii="仿宋_GB2312" w:hAnsi="仿宋_GB2312" w:eastAsia="仿宋_GB2312" w:cs="仿宋_GB2312"/>
          <w:color w:val="auto"/>
          <w:sz w:val="32"/>
          <w:szCs w:val="32"/>
        </w:rPr>
        <w:t>耗材基本信息、价格信息等相关信息</w:t>
      </w:r>
      <w:r>
        <w:rPr>
          <w:rFonts w:hint="eastAsia" w:cs="仿宋_GB2312"/>
          <w:color w:val="auto"/>
          <w:sz w:val="32"/>
          <w:szCs w:val="32"/>
          <w:lang w:eastAsia="zh-CN"/>
        </w:rPr>
        <w:t>。</w:t>
      </w:r>
      <w:r>
        <w:rPr>
          <w:rFonts w:hint="eastAsia" w:cs="仿宋_GB2312"/>
          <w:color w:val="auto"/>
          <w:sz w:val="32"/>
          <w:szCs w:val="32"/>
          <w:lang w:val="en-US" w:eastAsia="zh-CN"/>
        </w:rPr>
        <w:t>企业</w:t>
      </w:r>
      <w:r>
        <w:rPr>
          <w:rFonts w:hint="eastAsia"/>
          <w:color w:val="auto"/>
        </w:rPr>
        <w:t>须在规定时间内参加，须承诺中选产品在采购周期内满足云南省采购需求，保持带量联动采购前后伴随服务供给的延续性，维持服务内容及费用标准不变化，同意相关信用承诺可根据工作需要进行公开。</w:t>
      </w:r>
      <w:r>
        <w:rPr>
          <w:rFonts w:hint="eastAsia" w:ascii="仿宋_GB2312" w:hAnsi="仿宋_GB2312" w:eastAsia="仿宋_GB2312" w:cs="仿宋_GB2312"/>
          <w:color w:val="auto"/>
          <w:sz w:val="32"/>
          <w:szCs w:val="32"/>
          <w:highlight w:val="none"/>
          <w:u w:val="none"/>
        </w:rPr>
        <w:t>未在规定时间内完成报价的，视为放弃报价。申报价为申报企业的实际供应价，应包含税费、配送费</w:t>
      </w:r>
      <w:r>
        <w:rPr>
          <w:rFonts w:hint="eastAsia" w:ascii="仿宋_GB2312" w:hAnsi="仿宋_GB2312" w:eastAsia="仿宋_GB2312" w:cs="仿宋_GB2312"/>
          <w:color w:val="auto"/>
          <w:sz w:val="32"/>
          <w:szCs w:val="32"/>
          <w:highlight w:val="none"/>
          <w:u w:val="none"/>
          <w:lang w:eastAsia="zh-CN"/>
        </w:rPr>
        <w:t>、配套服务费</w:t>
      </w:r>
      <w:r>
        <w:rPr>
          <w:rFonts w:hint="eastAsia" w:ascii="仿宋_GB2312" w:hAnsi="仿宋_GB2312" w:eastAsia="仿宋_GB2312" w:cs="仿宋_GB2312"/>
          <w:color w:val="auto"/>
          <w:sz w:val="32"/>
          <w:szCs w:val="32"/>
          <w:highlight w:val="none"/>
          <w:u w:val="none"/>
        </w:rPr>
        <w:t>等所有费用在内。</w:t>
      </w:r>
    </w:p>
    <w:p w14:paraId="38199F72">
      <w:pPr>
        <w:pStyle w:val="22"/>
        <w:keepNext w:val="0"/>
        <w:keepLines w:val="0"/>
        <w:pageBreakBefore w:val="0"/>
        <w:widowControl/>
        <w:kinsoku/>
        <w:wordWrap/>
        <w:overflowPunct/>
        <w:topLinePunct w:val="0"/>
        <w:autoSpaceDE/>
        <w:autoSpaceDN/>
        <w:bidi w:val="0"/>
        <w:adjustRightInd/>
        <w:snapToGrid/>
        <w:spacing w:afterAutospacing="0" w:line="520" w:lineRule="exact"/>
        <w:textAlignment w:val="auto"/>
        <w:rPr>
          <w:rFonts w:hint="eastAsia" w:ascii="方正楷体_GB2312" w:hAnsi="方正楷体_GB2312" w:eastAsia="方正楷体_GB2312" w:cs="方正楷体_GB2312"/>
          <w:color w:val="auto"/>
        </w:rPr>
      </w:pPr>
      <w:bookmarkStart w:id="37" w:name="_Toc22861"/>
      <w:bookmarkStart w:id="38" w:name="_Toc18515"/>
      <w:bookmarkStart w:id="39" w:name="_Toc24193"/>
      <w:r>
        <w:rPr>
          <w:rFonts w:hint="eastAsia" w:ascii="方正楷体_GB2312" w:hAnsi="方正楷体_GB2312" w:eastAsia="方正楷体_GB2312" w:cs="方正楷体_GB2312"/>
          <w:color w:val="auto"/>
        </w:rPr>
        <w:t>（二）企业申报信息</w:t>
      </w:r>
      <w:bookmarkEnd w:id="37"/>
      <w:bookmarkEnd w:id="38"/>
      <w:bookmarkEnd w:id="39"/>
    </w:p>
    <w:p w14:paraId="4D0BE8D9">
      <w:pPr>
        <w:keepNext w:val="0"/>
        <w:keepLines w:val="0"/>
        <w:pageBreakBefore w:val="0"/>
        <w:kinsoku/>
        <w:wordWrap/>
        <w:overflowPunct/>
        <w:topLinePunct w:val="0"/>
        <w:autoSpaceDE/>
        <w:autoSpaceDN/>
        <w:bidi w:val="0"/>
        <w:adjustRightInd/>
        <w:snapToGrid/>
        <w:spacing w:line="520" w:lineRule="exact"/>
        <w:textAlignment w:val="auto"/>
        <w:rPr>
          <w:rFonts w:hint="default" w:eastAsia="仿宋_GB2312"/>
          <w:lang w:val="en-US" w:eastAsia="zh-CN"/>
        </w:rPr>
      </w:pPr>
      <w:r>
        <w:rPr>
          <w:rFonts w:hint="eastAsia"/>
          <w:lang w:val="en-US" w:eastAsia="zh-CN"/>
        </w:rPr>
        <w:t xml:space="preserve">    1、在云南省外（含省级或省际联盟）有本次采购品种范围带量采购中标价格的耗材生产企业</w:t>
      </w:r>
    </w:p>
    <w:p w14:paraId="198D397C">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u w:val="none"/>
        </w:rPr>
      </w:pPr>
      <w:r>
        <w:rPr>
          <w:rFonts w:hint="eastAsia" w:cs="仿宋_GB2312"/>
          <w:color w:val="auto"/>
          <w:sz w:val="32"/>
          <w:szCs w:val="32"/>
          <w:lang w:val="en-US" w:eastAsia="zh-CN"/>
        </w:rPr>
        <w:t>（1）</w:t>
      </w:r>
      <w:r>
        <w:rPr>
          <w:rFonts w:hint="eastAsia" w:ascii="仿宋_GB2312" w:hAnsi="仿宋_GB2312" w:eastAsia="仿宋_GB2312" w:cs="仿宋_GB2312"/>
          <w:color w:val="auto"/>
          <w:sz w:val="32"/>
          <w:szCs w:val="32"/>
        </w:rPr>
        <w:t>企业</w:t>
      </w:r>
      <w:r>
        <w:rPr>
          <w:rFonts w:hint="eastAsia" w:cs="仿宋_GB2312"/>
          <w:color w:val="auto"/>
          <w:sz w:val="32"/>
          <w:szCs w:val="32"/>
          <w:lang w:val="en-US" w:eastAsia="zh-CN"/>
        </w:rPr>
        <w:t>登录报量系统进行</w:t>
      </w:r>
      <w:r>
        <w:rPr>
          <w:rFonts w:hint="eastAsia" w:ascii="仿宋_GB2312" w:hAnsi="仿宋_GB2312" w:eastAsia="仿宋_GB2312" w:cs="仿宋_GB2312"/>
          <w:color w:val="auto"/>
          <w:sz w:val="32"/>
          <w:szCs w:val="32"/>
        </w:rPr>
        <w:t>网上</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rPr>
        <w:t>并</w:t>
      </w:r>
      <w:r>
        <w:rPr>
          <w:rFonts w:hint="eastAsia" w:ascii="仿宋_GB2312" w:hAnsi="仿宋_GB2312" w:eastAsia="仿宋_GB2312" w:cs="仿宋_GB2312"/>
          <w:color w:val="auto"/>
          <w:sz w:val="32"/>
          <w:szCs w:val="32"/>
          <w:lang w:val="en-US" w:eastAsia="zh-CN"/>
        </w:rPr>
        <w:t>填写</w:t>
      </w:r>
      <w:r>
        <w:rPr>
          <w:rFonts w:hint="eastAsia" w:ascii="仿宋_GB2312" w:hAnsi="仿宋_GB2312" w:eastAsia="仿宋_GB2312" w:cs="仿宋_GB2312"/>
          <w:color w:val="auto"/>
          <w:sz w:val="32"/>
          <w:szCs w:val="32"/>
        </w:rPr>
        <w:t>耗材基本信息、价格信息等相关信息</w:t>
      </w:r>
      <w:r>
        <w:rPr>
          <w:rFonts w:hint="eastAsia" w:ascii="仿宋_GB2312" w:hAnsi="仿宋_GB2312" w:eastAsia="仿宋_GB2312" w:cs="仿宋_GB2312"/>
          <w:color w:val="auto"/>
          <w:sz w:val="32"/>
          <w:szCs w:val="32"/>
          <w:u w:val="none"/>
        </w:rPr>
        <w:t>，价格信息包括企业外省（含</w:t>
      </w:r>
      <w:r>
        <w:rPr>
          <w:rFonts w:hint="eastAsia" w:ascii="仿宋_GB2312" w:hAnsi="仿宋_GB2312" w:eastAsia="仿宋_GB2312" w:cs="仿宋_GB2312"/>
          <w:color w:val="auto"/>
          <w:sz w:val="32"/>
          <w:szCs w:val="32"/>
          <w:u w:val="none"/>
          <w:lang w:val="en-US" w:eastAsia="zh-CN"/>
        </w:rPr>
        <w:t>省级和</w:t>
      </w:r>
      <w:r>
        <w:rPr>
          <w:rFonts w:hint="eastAsia" w:ascii="仿宋_GB2312" w:hAnsi="仿宋_GB2312" w:eastAsia="仿宋_GB2312" w:cs="仿宋_GB2312"/>
          <w:color w:val="auto"/>
          <w:sz w:val="32"/>
          <w:szCs w:val="32"/>
          <w:u w:val="none"/>
        </w:rPr>
        <w:t>省际联盟）最低带量采购中选证明材料；带量采购最低中选价包括此工作方案公布之日前已</w:t>
      </w:r>
      <w:r>
        <w:rPr>
          <w:rFonts w:hint="eastAsia" w:ascii="仿宋_GB2312" w:hAnsi="仿宋_GB2312" w:eastAsia="仿宋_GB2312" w:cs="仿宋_GB2312"/>
          <w:color w:val="auto"/>
          <w:sz w:val="32"/>
          <w:szCs w:val="32"/>
          <w:u w:val="none"/>
          <w:lang w:val="en-US" w:eastAsia="zh-CN"/>
        </w:rPr>
        <w:t>正式公布</w:t>
      </w:r>
      <w:r>
        <w:rPr>
          <w:rFonts w:hint="eastAsia" w:ascii="仿宋_GB2312" w:hAnsi="仿宋_GB2312" w:eastAsia="仿宋_GB2312" w:cs="仿宋_GB2312"/>
          <w:color w:val="auto"/>
          <w:sz w:val="32"/>
          <w:szCs w:val="32"/>
          <w:u w:val="none"/>
        </w:rPr>
        <w:t>的最终中选</w:t>
      </w:r>
      <w:r>
        <w:rPr>
          <w:rFonts w:hint="eastAsia" w:ascii="仿宋_GB2312" w:hAnsi="仿宋_GB2312" w:eastAsia="仿宋_GB2312" w:cs="仿宋_GB2312"/>
          <w:color w:val="auto"/>
          <w:sz w:val="32"/>
          <w:szCs w:val="32"/>
          <w:u w:val="none"/>
          <w:lang w:val="en-US" w:eastAsia="zh-CN"/>
        </w:rPr>
        <w:t>价</w:t>
      </w:r>
      <w:r>
        <w:rPr>
          <w:rFonts w:hint="eastAsia" w:ascii="仿宋_GB2312" w:hAnsi="仿宋_GB2312" w:eastAsia="仿宋_GB2312" w:cs="仿宋_GB2312"/>
          <w:color w:val="auto"/>
          <w:sz w:val="32"/>
          <w:szCs w:val="32"/>
          <w:u w:val="none"/>
        </w:rPr>
        <w:t>（含不公开的价格）以及已过采购周期仍在执行的中选</w:t>
      </w:r>
      <w:r>
        <w:rPr>
          <w:rFonts w:hint="eastAsia" w:ascii="仿宋_GB2312" w:hAnsi="仿宋_GB2312" w:eastAsia="仿宋_GB2312" w:cs="仿宋_GB2312"/>
          <w:color w:val="auto"/>
          <w:sz w:val="32"/>
          <w:szCs w:val="32"/>
          <w:u w:val="none"/>
          <w:lang w:val="en-US" w:eastAsia="zh-CN"/>
        </w:rPr>
        <w:t>价（须包含所有中选</w:t>
      </w:r>
      <w:r>
        <w:rPr>
          <w:rFonts w:hint="eastAsia" w:cs="仿宋_GB2312"/>
          <w:color w:val="auto"/>
          <w:sz w:val="32"/>
          <w:szCs w:val="32"/>
          <w:u w:val="none"/>
          <w:lang w:val="en-US" w:eastAsia="zh-CN"/>
        </w:rPr>
        <w:t>产品，</w:t>
      </w:r>
      <w:r>
        <w:rPr>
          <w:rFonts w:hint="eastAsia" w:ascii="仿宋_GB2312" w:hAnsi="仿宋_GB2312" w:eastAsia="仿宋_GB2312" w:cs="仿宋_GB2312"/>
          <w:color w:val="auto"/>
          <w:sz w:val="32"/>
          <w:szCs w:val="32"/>
          <w:u w:val="none"/>
          <w:lang w:val="en-US" w:eastAsia="zh-CN"/>
        </w:rPr>
        <w:t>有外省集采</w:t>
      </w:r>
      <w:r>
        <w:rPr>
          <w:rFonts w:hint="eastAsia" w:cs="仿宋_GB2312"/>
          <w:color w:val="auto"/>
          <w:sz w:val="32"/>
          <w:szCs w:val="32"/>
          <w:u w:val="none"/>
          <w:lang w:val="en-US" w:eastAsia="zh-CN"/>
        </w:rPr>
        <w:t>中选产品而无故</w:t>
      </w:r>
      <w:r>
        <w:rPr>
          <w:rFonts w:hint="eastAsia" w:ascii="仿宋_GB2312" w:hAnsi="仿宋_GB2312" w:eastAsia="仿宋_GB2312" w:cs="仿宋_GB2312"/>
          <w:color w:val="auto"/>
          <w:sz w:val="32"/>
          <w:szCs w:val="32"/>
          <w:u w:val="none"/>
          <w:lang w:val="en-US" w:eastAsia="zh-CN"/>
        </w:rPr>
        <w:t>漏报、瞒报的，将取消该注册证下全部</w:t>
      </w:r>
      <w:r>
        <w:rPr>
          <w:rFonts w:hint="eastAsia" w:cs="仿宋_GB2312"/>
          <w:color w:val="auto"/>
          <w:sz w:val="32"/>
          <w:szCs w:val="32"/>
          <w:u w:val="none"/>
          <w:lang w:val="en-US" w:eastAsia="zh-CN"/>
        </w:rPr>
        <w:t>产品</w:t>
      </w:r>
      <w:r>
        <w:rPr>
          <w:rFonts w:hint="eastAsia" w:ascii="仿宋_GB2312" w:hAnsi="仿宋_GB2312" w:eastAsia="仿宋_GB2312" w:cs="仿宋_GB2312"/>
          <w:color w:val="auto"/>
          <w:sz w:val="32"/>
          <w:szCs w:val="32"/>
          <w:u w:val="none"/>
          <w:lang w:val="en-US" w:eastAsia="zh-CN"/>
        </w:rPr>
        <w:t>中选资格）</w:t>
      </w:r>
      <w:r>
        <w:rPr>
          <w:rFonts w:hint="eastAsia" w:ascii="仿宋_GB2312" w:hAnsi="仿宋_GB2312" w:eastAsia="仿宋_GB2312" w:cs="仿宋_GB2312"/>
          <w:color w:val="auto"/>
          <w:sz w:val="32"/>
          <w:szCs w:val="32"/>
          <w:u w:val="none"/>
        </w:rPr>
        <w:t>，工作方案</w:t>
      </w:r>
      <w:r>
        <w:rPr>
          <w:rFonts w:hint="eastAsia" w:ascii="仿宋_GB2312" w:hAnsi="仿宋_GB2312" w:eastAsia="仿宋_GB2312" w:cs="仿宋_GB2312"/>
          <w:color w:val="auto"/>
          <w:sz w:val="32"/>
          <w:szCs w:val="32"/>
          <w:u w:val="none"/>
          <w:lang w:val="en-US" w:eastAsia="zh-CN"/>
        </w:rPr>
        <w:t>公布</w:t>
      </w:r>
      <w:r>
        <w:rPr>
          <w:rFonts w:hint="eastAsia" w:ascii="仿宋_GB2312" w:hAnsi="仿宋_GB2312" w:eastAsia="仿宋_GB2312" w:cs="仿宋_GB2312"/>
          <w:color w:val="auto"/>
          <w:sz w:val="32"/>
          <w:szCs w:val="32"/>
          <w:u w:val="none"/>
        </w:rPr>
        <w:t>后产生的省级或省际联盟带量采购中选价格不予认可。</w:t>
      </w:r>
    </w:p>
    <w:p w14:paraId="0409207B">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cs="仿宋_GB2312"/>
          <w:color w:val="auto"/>
          <w:sz w:val="32"/>
          <w:szCs w:val="32"/>
          <w:lang w:val="en-US" w:eastAsia="zh-CN"/>
        </w:rPr>
        <w:t>（2）</w:t>
      </w:r>
      <w:r>
        <w:rPr>
          <w:rFonts w:hint="eastAsia" w:ascii="仿宋_GB2312" w:hAnsi="仿宋_GB2312" w:eastAsia="仿宋_GB2312" w:cs="仿宋_GB2312"/>
          <w:color w:val="auto"/>
          <w:sz w:val="32"/>
          <w:szCs w:val="32"/>
          <w:highlight w:val="none"/>
          <w:u w:val="none"/>
        </w:rPr>
        <w:t>企业</w:t>
      </w:r>
      <w:r>
        <w:rPr>
          <w:rFonts w:hint="eastAsia" w:ascii="仿宋_GB2312" w:hAnsi="仿宋_GB2312" w:eastAsia="仿宋_GB2312" w:cs="仿宋_GB2312"/>
          <w:color w:val="auto"/>
          <w:sz w:val="32"/>
          <w:szCs w:val="32"/>
          <w:highlight w:val="none"/>
          <w:u w:val="none"/>
          <w:lang w:eastAsia="zh-CN"/>
        </w:rPr>
        <w:t>申</w:t>
      </w:r>
      <w:r>
        <w:rPr>
          <w:rFonts w:hint="eastAsia" w:ascii="仿宋_GB2312" w:hAnsi="仿宋_GB2312" w:eastAsia="仿宋_GB2312" w:cs="仿宋_GB2312"/>
          <w:color w:val="auto"/>
          <w:sz w:val="32"/>
          <w:szCs w:val="32"/>
          <w:highlight w:val="none"/>
          <w:u w:val="none"/>
        </w:rPr>
        <w:t>报价不高于本产品（国家医保局医保医用耗材编码27位产品）在全国各省级（含省际联盟）集中带量采购曾中选最低价格</w:t>
      </w:r>
      <w:r>
        <w:rPr>
          <w:rFonts w:hint="eastAsia" w:ascii="仿宋_GB2312" w:hAnsi="仿宋_GB2312" w:eastAsia="仿宋_GB2312" w:cs="仿宋_GB2312"/>
          <w:color w:val="auto"/>
          <w:sz w:val="32"/>
          <w:szCs w:val="32"/>
          <w:highlight w:val="none"/>
          <w:u w:val="none"/>
          <w:lang w:eastAsia="zh-CN"/>
        </w:rPr>
        <w:t>，不高于本企业</w:t>
      </w:r>
      <w:r>
        <w:rPr>
          <w:rFonts w:hint="eastAsia" w:cs="仿宋_GB2312"/>
          <w:color w:val="auto"/>
          <w:sz w:val="32"/>
          <w:szCs w:val="32"/>
          <w:highlight w:val="none"/>
          <w:u w:val="none"/>
          <w:lang w:eastAsia="zh-CN"/>
        </w:rPr>
        <w:t>本产品</w:t>
      </w:r>
      <w:r>
        <w:rPr>
          <w:rFonts w:hint="eastAsia" w:ascii="仿宋_GB2312" w:hAnsi="仿宋_GB2312" w:eastAsia="仿宋_GB2312" w:cs="仿宋_GB2312"/>
          <w:color w:val="auto"/>
          <w:sz w:val="32"/>
          <w:szCs w:val="32"/>
          <w:highlight w:val="none"/>
          <w:u w:val="none"/>
          <w:lang w:eastAsia="zh-CN"/>
        </w:rPr>
        <w:t>在</w:t>
      </w:r>
      <w:r>
        <w:rPr>
          <w:rFonts w:hint="eastAsia" w:cs="仿宋_GB2312"/>
          <w:color w:val="auto"/>
          <w:sz w:val="32"/>
          <w:szCs w:val="32"/>
          <w:highlight w:val="none"/>
          <w:u w:val="none"/>
          <w:lang w:val="en-US" w:eastAsia="zh-CN"/>
        </w:rPr>
        <w:t>全国省级</w:t>
      </w:r>
      <w:r>
        <w:rPr>
          <w:rFonts w:hint="eastAsia" w:ascii="仿宋_GB2312" w:hAnsi="仿宋_GB2312" w:eastAsia="仿宋_GB2312" w:cs="仿宋_GB2312"/>
          <w:color w:val="auto"/>
          <w:sz w:val="32"/>
          <w:szCs w:val="32"/>
          <w:highlight w:val="none"/>
          <w:u w:val="none"/>
          <w:lang w:eastAsia="zh-CN"/>
        </w:rPr>
        <w:t>药品集中采购平台</w:t>
      </w:r>
      <w:r>
        <w:rPr>
          <w:rFonts w:hint="eastAsia" w:cs="仿宋_GB2312"/>
          <w:color w:val="auto"/>
          <w:sz w:val="32"/>
          <w:szCs w:val="32"/>
          <w:highlight w:val="none"/>
          <w:u w:val="none"/>
          <w:lang w:val="en-US" w:eastAsia="zh-CN"/>
        </w:rPr>
        <w:t>最低</w:t>
      </w:r>
      <w:r>
        <w:rPr>
          <w:rFonts w:hint="eastAsia" w:ascii="仿宋_GB2312" w:hAnsi="仿宋_GB2312" w:eastAsia="仿宋_GB2312" w:cs="仿宋_GB2312"/>
          <w:color w:val="auto"/>
          <w:sz w:val="32"/>
          <w:szCs w:val="32"/>
          <w:highlight w:val="none"/>
          <w:u w:val="none"/>
          <w:lang w:eastAsia="zh-CN"/>
        </w:rPr>
        <w:t>挂网价格</w:t>
      </w:r>
      <w:r>
        <w:rPr>
          <w:rFonts w:hint="eastAsia" w:cs="仿宋_GB2312"/>
          <w:color w:val="auto"/>
          <w:sz w:val="32"/>
          <w:szCs w:val="32"/>
          <w:highlight w:val="none"/>
          <w:u w:val="none"/>
          <w:lang w:eastAsia="zh-CN"/>
        </w:rPr>
        <w:t>以及云南省内公立医疗机构最低实际交易价的</w:t>
      </w:r>
      <w:r>
        <w:rPr>
          <w:rFonts w:hint="eastAsia" w:cs="仿宋_GB2312"/>
          <w:color w:val="auto"/>
          <w:sz w:val="32"/>
          <w:szCs w:val="32"/>
          <w:highlight w:val="none"/>
          <w:u w:val="none"/>
          <w:lang w:val="en-US" w:eastAsia="zh-CN"/>
        </w:rPr>
        <w:t>即为拟中选</w:t>
      </w:r>
      <w:r>
        <w:rPr>
          <w:rFonts w:hint="eastAsia" w:ascii="仿宋_GB2312" w:hAnsi="仿宋_GB2312" w:eastAsia="仿宋_GB2312" w:cs="仿宋_GB2312"/>
          <w:color w:val="auto"/>
          <w:sz w:val="32"/>
          <w:szCs w:val="32"/>
          <w:highlight w:val="none"/>
          <w:u w:val="none"/>
          <w:lang w:eastAsia="zh-CN"/>
        </w:rPr>
        <w:t>。</w:t>
      </w:r>
    </w:p>
    <w:p w14:paraId="228DEA7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eastAsia="仿宋_GB2312"/>
          <w:lang w:val="en-US" w:eastAsia="zh-CN"/>
        </w:rPr>
      </w:pPr>
      <w:r>
        <w:rPr>
          <w:rFonts w:hint="eastAsia" w:cs="仿宋_GB2312"/>
          <w:color w:val="auto"/>
          <w:sz w:val="32"/>
          <w:szCs w:val="32"/>
          <w:highlight w:val="none"/>
          <w:u w:val="none"/>
          <w:lang w:val="en-US" w:eastAsia="zh-CN"/>
        </w:rPr>
        <w:t>2、</w:t>
      </w:r>
      <w:r>
        <w:rPr>
          <w:rFonts w:hint="eastAsia"/>
          <w:lang w:val="en-US" w:eastAsia="zh-CN"/>
        </w:rPr>
        <w:t>在云南省外（含省级或省际联盟）无本次采购品种范围带量采购中标价格的耗材生产企业</w:t>
      </w:r>
    </w:p>
    <w:p w14:paraId="01546145">
      <w:pPr>
        <w:pStyle w:val="2"/>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b w:val="0"/>
          <w:bCs/>
          <w:lang w:val="en-US" w:eastAsia="zh-CN"/>
        </w:rPr>
      </w:pPr>
      <w:r>
        <w:rPr>
          <w:rFonts w:hint="eastAsia" w:ascii="方正仿宋_GBK" w:hAnsi="方正仿宋_GBK" w:eastAsia="方正仿宋_GBK" w:cs="方正仿宋_GBK"/>
          <w:color w:val="auto"/>
          <w:sz w:val="32"/>
          <w:szCs w:val="32"/>
          <w:highlight w:val="none"/>
          <w:u w:val="none"/>
          <w:lang w:val="en-US" w:eastAsia="zh-CN"/>
        </w:rPr>
        <w:t>（1）</w:t>
      </w:r>
      <w:r>
        <w:rPr>
          <w:rFonts w:hint="eastAsia"/>
          <w:b w:val="0"/>
          <w:bCs/>
          <w:lang w:val="en-US" w:eastAsia="zh-CN"/>
        </w:rPr>
        <w:t>防粘连材料</w:t>
      </w:r>
    </w:p>
    <w:p w14:paraId="29ACE2FA">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rPr>
        <w:t>企业</w:t>
      </w:r>
      <w:r>
        <w:rPr>
          <w:rFonts w:hint="eastAsia" w:cs="仿宋_GB2312"/>
          <w:color w:val="auto"/>
          <w:sz w:val="32"/>
          <w:szCs w:val="32"/>
          <w:lang w:val="en-US" w:eastAsia="zh-CN"/>
        </w:rPr>
        <w:t>登录报量系统进行</w:t>
      </w:r>
      <w:r>
        <w:rPr>
          <w:rFonts w:hint="eastAsia" w:ascii="仿宋_GB2312" w:hAnsi="仿宋_GB2312" w:eastAsia="仿宋_GB2312" w:cs="仿宋_GB2312"/>
          <w:color w:val="auto"/>
          <w:sz w:val="32"/>
          <w:szCs w:val="32"/>
        </w:rPr>
        <w:t>网上</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rPr>
        <w:t>并</w:t>
      </w:r>
      <w:r>
        <w:rPr>
          <w:rFonts w:hint="eastAsia" w:ascii="仿宋_GB2312" w:hAnsi="仿宋_GB2312" w:eastAsia="仿宋_GB2312" w:cs="仿宋_GB2312"/>
          <w:color w:val="auto"/>
          <w:sz w:val="32"/>
          <w:szCs w:val="32"/>
          <w:lang w:val="en-US" w:eastAsia="zh-CN"/>
        </w:rPr>
        <w:t>填写</w:t>
      </w:r>
      <w:r>
        <w:rPr>
          <w:rFonts w:hint="eastAsia" w:ascii="仿宋_GB2312" w:hAnsi="仿宋_GB2312" w:eastAsia="仿宋_GB2312" w:cs="仿宋_GB2312"/>
          <w:color w:val="auto"/>
          <w:sz w:val="32"/>
          <w:szCs w:val="32"/>
        </w:rPr>
        <w:t>耗材基本信息、价格信息等</w:t>
      </w:r>
      <w:r>
        <w:rPr>
          <w:rFonts w:hint="eastAsia" w:ascii="仿宋_GB2312" w:hAnsi="仿宋_GB2312" w:cs="仿宋_GB2312"/>
          <w:color w:val="auto"/>
          <w:sz w:val="32"/>
          <w:szCs w:val="32"/>
          <w:lang w:val="en-US" w:eastAsia="zh-CN"/>
        </w:rPr>
        <w:t>内容</w:t>
      </w:r>
      <w:r>
        <w:rPr>
          <w:rFonts w:hint="eastAsia" w:ascii="仿宋_GB2312" w:hAnsi="仿宋_GB2312" w:eastAsia="仿宋_GB2312" w:cs="仿宋_GB2312"/>
          <w:color w:val="auto"/>
          <w:sz w:val="32"/>
          <w:szCs w:val="32"/>
          <w:u w:val="none"/>
        </w:rPr>
        <w:t>，</w:t>
      </w:r>
      <w:r>
        <w:rPr>
          <w:rFonts w:hint="eastAsia" w:ascii="仿宋_GB2312" w:hAnsi="仿宋_GB2312" w:cs="仿宋_GB2312"/>
          <w:color w:val="auto"/>
          <w:sz w:val="32"/>
          <w:szCs w:val="32"/>
          <w:u w:val="none"/>
          <w:lang w:val="en-US" w:eastAsia="zh-CN"/>
        </w:rPr>
        <w:t>申报价格不高于各</w:t>
      </w:r>
      <w:r>
        <w:rPr>
          <w:rFonts w:hint="eastAsia" w:cs="仿宋_GB2312"/>
          <w:color w:val="auto"/>
          <w:sz w:val="32"/>
          <w:szCs w:val="32"/>
          <w:u w:val="none"/>
          <w:lang w:val="en-US" w:eastAsia="zh-CN"/>
        </w:rPr>
        <w:t>产品</w:t>
      </w:r>
      <w:r>
        <w:rPr>
          <w:rFonts w:hint="eastAsia" w:ascii="仿宋_GB2312" w:hAnsi="仿宋_GB2312" w:cs="仿宋_GB2312"/>
          <w:color w:val="auto"/>
          <w:sz w:val="32"/>
          <w:szCs w:val="32"/>
          <w:u w:val="none"/>
          <w:lang w:val="en-US" w:eastAsia="zh-CN"/>
        </w:rPr>
        <w:t>类型限价（见下表），</w:t>
      </w:r>
      <w:r>
        <w:rPr>
          <w:rFonts w:hint="eastAsia" w:ascii="仿宋_GB2312" w:hAnsi="仿宋_GB2312" w:eastAsia="仿宋_GB2312" w:cs="仿宋_GB2312"/>
          <w:color w:val="auto"/>
          <w:sz w:val="32"/>
          <w:szCs w:val="32"/>
          <w:highlight w:val="none"/>
          <w:u w:val="none"/>
          <w:lang w:eastAsia="zh-CN"/>
        </w:rPr>
        <w:t>且不高于本企业在</w:t>
      </w:r>
      <w:r>
        <w:rPr>
          <w:rFonts w:hint="eastAsia" w:cs="仿宋_GB2312"/>
          <w:color w:val="auto"/>
          <w:sz w:val="32"/>
          <w:szCs w:val="32"/>
          <w:highlight w:val="none"/>
          <w:u w:val="none"/>
          <w:lang w:val="en-US" w:eastAsia="zh-CN"/>
        </w:rPr>
        <w:t>全国省级</w:t>
      </w:r>
      <w:r>
        <w:rPr>
          <w:rFonts w:hint="eastAsia" w:ascii="仿宋_GB2312" w:hAnsi="仿宋_GB2312" w:eastAsia="仿宋_GB2312" w:cs="仿宋_GB2312"/>
          <w:color w:val="auto"/>
          <w:sz w:val="32"/>
          <w:szCs w:val="32"/>
          <w:highlight w:val="none"/>
          <w:u w:val="none"/>
          <w:lang w:eastAsia="zh-CN"/>
        </w:rPr>
        <w:t>药品集中采购平台</w:t>
      </w:r>
      <w:r>
        <w:rPr>
          <w:rFonts w:hint="eastAsia" w:cs="仿宋_GB2312"/>
          <w:color w:val="auto"/>
          <w:sz w:val="32"/>
          <w:szCs w:val="32"/>
          <w:highlight w:val="none"/>
          <w:u w:val="none"/>
          <w:lang w:val="en-US" w:eastAsia="zh-CN"/>
        </w:rPr>
        <w:t>最低</w:t>
      </w:r>
      <w:r>
        <w:rPr>
          <w:rFonts w:hint="eastAsia" w:ascii="仿宋_GB2312" w:hAnsi="仿宋_GB2312" w:eastAsia="仿宋_GB2312" w:cs="仿宋_GB2312"/>
          <w:color w:val="auto"/>
          <w:sz w:val="32"/>
          <w:szCs w:val="32"/>
          <w:highlight w:val="none"/>
          <w:u w:val="none"/>
          <w:lang w:eastAsia="zh-CN"/>
        </w:rPr>
        <w:t>挂网价</w:t>
      </w:r>
      <w:r>
        <w:rPr>
          <w:rFonts w:hint="eastAsia" w:ascii="仿宋_GB2312" w:hAnsi="仿宋_GB2312" w:cs="仿宋_GB2312"/>
          <w:color w:val="auto"/>
          <w:sz w:val="32"/>
          <w:szCs w:val="32"/>
          <w:highlight w:val="none"/>
          <w:u w:val="none"/>
          <w:lang w:eastAsia="zh-CN"/>
        </w:rPr>
        <w:t>和</w:t>
      </w:r>
      <w:r>
        <w:rPr>
          <w:rFonts w:hint="eastAsia" w:cs="仿宋_GB2312"/>
          <w:color w:val="auto"/>
          <w:sz w:val="32"/>
          <w:szCs w:val="32"/>
          <w:highlight w:val="none"/>
          <w:u w:val="none"/>
          <w:lang w:eastAsia="zh-CN"/>
        </w:rPr>
        <w:t>云南省内公立医疗机构最低实际交易价的</w:t>
      </w:r>
      <w:r>
        <w:rPr>
          <w:rFonts w:hint="eastAsia" w:cs="仿宋_GB2312"/>
          <w:color w:val="auto"/>
          <w:sz w:val="32"/>
          <w:szCs w:val="32"/>
          <w:highlight w:val="none"/>
          <w:u w:val="none"/>
          <w:lang w:val="en-US" w:eastAsia="zh-CN"/>
        </w:rPr>
        <w:t>即为拟中选</w:t>
      </w:r>
      <w:r>
        <w:rPr>
          <w:rFonts w:hint="eastAsia" w:ascii="仿宋_GB2312" w:hAnsi="仿宋_GB2312" w:eastAsia="仿宋_GB2312" w:cs="仿宋_GB2312"/>
          <w:color w:val="auto"/>
          <w:sz w:val="32"/>
          <w:szCs w:val="32"/>
          <w:highlight w:val="none"/>
          <w:u w:val="none"/>
          <w:lang w:eastAsia="zh-CN"/>
        </w:rPr>
        <w:t>。</w:t>
      </w:r>
    </w:p>
    <w:p w14:paraId="4BB6E6E0">
      <w:pPr>
        <w:pStyle w:val="2"/>
        <w:rPr>
          <w:rFonts w:hint="eastAsia" w:ascii="仿宋_GB2312" w:hAnsi="仿宋_GB2312" w:eastAsia="仿宋_GB2312" w:cs="仿宋_GB2312"/>
          <w:color w:val="auto"/>
          <w:sz w:val="32"/>
          <w:szCs w:val="32"/>
          <w:highlight w:val="none"/>
          <w:u w:val="none"/>
          <w:lang w:eastAsia="zh-CN"/>
        </w:rPr>
      </w:pPr>
    </w:p>
    <w:p w14:paraId="0766298A">
      <w:pPr>
        <w:rPr>
          <w:rFonts w:hint="eastAsia"/>
          <w:lang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4"/>
        <w:gridCol w:w="1242"/>
        <w:gridCol w:w="2790"/>
      </w:tblGrid>
      <w:tr w14:paraId="2046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4" w:type="dxa"/>
            <w:vAlign w:val="center"/>
          </w:tcPr>
          <w:p w14:paraId="0A638A23">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国标黑体" w:hAnsi="国标黑体" w:eastAsia="国标黑体" w:cs="国标黑体"/>
                <w:b w:val="0"/>
                <w:bCs w:val="0"/>
                <w:color w:val="auto"/>
                <w:sz w:val="28"/>
                <w:szCs w:val="28"/>
                <w:highlight w:val="none"/>
                <w:u w:val="none"/>
                <w:vertAlign w:val="baseline"/>
                <w:lang w:val="en-US" w:eastAsia="zh-CN"/>
              </w:rPr>
            </w:pPr>
            <w:r>
              <w:rPr>
                <w:rFonts w:hint="eastAsia" w:ascii="国标黑体" w:hAnsi="国标黑体" w:eastAsia="国标黑体" w:cs="国标黑体"/>
                <w:b w:val="0"/>
                <w:bCs w:val="0"/>
                <w:color w:val="auto"/>
                <w:sz w:val="28"/>
                <w:szCs w:val="28"/>
                <w:highlight w:val="none"/>
                <w:u w:val="none"/>
                <w:vertAlign w:val="baseline"/>
                <w:lang w:val="en-US" w:eastAsia="zh-CN"/>
              </w:rPr>
              <w:t>产品类型</w:t>
            </w:r>
          </w:p>
        </w:tc>
        <w:tc>
          <w:tcPr>
            <w:tcW w:w="1242" w:type="dxa"/>
            <w:vAlign w:val="center"/>
          </w:tcPr>
          <w:p w14:paraId="376F2642">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国标黑体" w:hAnsi="国标黑体" w:eastAsia="国标黑体" w:cs="国标黑体"/>
                <w:b w:val="0"/>
                <w:bCs w:val="0"/>
                <w:color w:val="auto"/>
                <w:sz w:val="22"/>
                <w:szCs w:val="22"/>
                <w:highlight w:val="none"/>
                <w:u w:val="none"/>
                <w:vertAlign w:val="baseline"/>
                <w:lang w:val="en-US" w:eastAsia="zh-CN"/>
              </w:rPr>
            </w:pPr>
            <w:r>
              <w:rPr>
                <w:rFonts w:hint="eastAsia" w:ascii="国标黑体" w:hAnsi="国标黑体" w:eastAsia="国标黑体" w:cs="国标黑体"/>
                <w:b w:val="0"/>
                <w:bCs w:val="0"/>
                <w:color w:val="auto"/>
                <w:sz w:val="22"/>
                <w:szCs w:val="22"/>
                <w:highlight w:val="none"/>
                <w:u w:val="none"/>
                <w:vertAlign w:val="baseline"/>
                <w:lang w:val="en-US" w:eastAsia="zh-CN"/>
              </w:rPr>
              <w:t>最小剂量</w:t>
            </w:r>
          </w:p>
          <w:p w14:paraId="057F629F">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国标黑体" w:hAnsi="国标黑体" w:eastAsia="国标黑体" w:cs="国标黑体"/>
                <w:b w:val="0"/>
                <w:bCs w:val="0"/>
                <w:color w:val="auto"/>
                <w:sz w:val="28"/>
                <w:szCs w:val="28"/>
                <w:highlight w:val="none"/>
                <w:u w:val="none"/>
                <w:vertAlign w:val="baseline"/>
                <w:lang w:val="en-US" w:eastAsia="zh-CN"/>
              </w:rPr>
            </w:pPr>
            <w:r>
              <w:rPr>
                <w:rFonts w:hint="eastAsia" w:ascii="国标黑体" w:hAnsi="国标黑体" w:eastAsia="国标黑体" w:cs="国标黑体"/>
                <w:b w:val="0"/>
                <w:bCs w:val="0"/>
                <w:color w:val="auto"/>
                <w:sz w:val="22"/>
                <w:szCs w:val="22"/>
                <w:highlight w:val="none"/>
                <w:u w:val="none"/>
                <w:vertAlign w:val="baseline"/>
                <w:lang w:val="en-US" w:eastAsia="zh-CN"/>
              </w:rPr>
              <w:t>单位</w:t>
            </w:r>
          </w:p>
        </w:tc>
        <w:tc>
          <w:tcPr>
            <w:tcW w:w="2790" w:type="dxa"/>
            <w:vAlign w:val="center"/>
          </w:tcPr>
          <w:p w14:paraId="1035C4F3">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国标黑体" w:hAnsi="国标黑体" w:eastAsia="国标黑体" w:cs="国标黑体"/>
                <w:b w:val="0"/>
                <w:bCs w:val="0"/>
                <w:color w:val="auto"/>
                <w:sz w:val="28"/>
                <w:szCs w:val="28"/>
                <w:highlight w:val="none"/>
                <w:u w:val="none"/>
                <w:vertAlign w:val="baseline"/>
                <w:lang w:val="en-US" w:eastAsia="zh-CN"/>
              </w:rPr>
            </w:pPr>
            <w:r>
              <w:rPr>
                <w:rFonts w:hint="eastAsia" w:ascii="国标黑体" w:hAnsi="国标黑体" w:eastAsia="国标黑体" w:cs="国标黑体"/>
                <w:b w:val="0"/>
                <w:bCs w:val="0"/>
                <w:color w:val="auto"/>
                <w:sz w:val="28"/>
                <w:szCs w:val="28"/>
                <w:highlight w:val="none"/>
                <w:u w:val="none"/>
                <w:vertAlign w:val="baseline"/>
                <w:lang w:val="en-US" w:eastAsia="zh-CN"/>
              </w:rPr>
              <w:t>限价（元）</w:t>
            </w:r>
          </w:p>
        </w:tc>
      </w:tr>
      <w:tr w14:paraId="6CCB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3804" w:type="dxa"/>
            <w:vAlign w:val="center"/>
          </w:tcPr>
          <w:p w14:paraId="55062CC4">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cs="仿宋_GB2312"/>
                <w:color w:val="auto"/>
                <w:sz w:val="28"/>
                <w:szCs w:val="28"/>
                <w:highlight w:val="none"/>
                <w:u w:val="none"/>
                <w:vertAlign w:val="baseline"/>
                <w:lang w:val="en-US" w:eastAsia="zh-CN"/>
              </w:rPr>
              <w:t>防粘连胶（不包括半固态胶）</w:t>
            </w:r>
          </w:p>
        </w:tc>
        <w:tc>
          <w:tcPr>
            <w:tcW w:w="1242" w:type="dxa"/>
            <w:vMerge w:val="restart"/>
            <w:vAlign w:val="center"/>
          </w:tcPr>
          <w:p w14:paraId="1B8B8853">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cs="仿宋_GB2312"/>
                <w:color w:val="auto"/>
                <w:sz w:val="24"/>
                <w:szCs w:val="24"/>
                <w:highlight w:val="none"/>
                <w:u w:val="none"/>
                <w:vertAlign w:val="baseline"/>
                <w:lang w:val="en-US" w:eastAsia="zh-CN"/>
              </w:rPr>
              <w:t>毫升</w:t>
            </w:r>
          </w:p>
        </w:tc>
        <w:tc>
          <w:tcPr>
            <w:tcW w:w="2790" w:type="dxa"/>
          </w:tcPr>
          <w:p w14:paraId="6821DD27">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cs="仿宋_GB2312"/>
                <w:color w:val="auto"/>
                <w:sz w:val="28"/>
                <w:szCs w:val="28"/>
                <w:highlight w:val="none"/>
                <w:u w:val="none"/>
                <w:vertAlign w:val="baseline"/>
                <w:lang w:val="en-US" w:eastAsia="zh-CN"/>
              </w:rPr>
              <w:t>21.70</w:t>
            </w:r>
          </w:p>
        </w:tc>
      </w:tr>
      <w:tr w14:paraId="3839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3804" w:type="dxa"/>
            <w:vAlign w:val="center"/>
          </w:tcPr>
          <w:p w14:paraId="1AA54B18">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cs="仿宋_GB2312"/>
                <w:color w:val="auto"/>
                <w:sz w:val="28"/>
                <w:szCs w:val="28"/>
                <w:highlight w:val="none"/>
                <w:u w:val="none"/>
                <w:vertAlign w:val="baseline"/>
                <w:lang w:val="en-US" w:eastAsia="zh-CN"/>
              </w:rPr>
              <w:t>防粘连液</w:t>
            </w:r>
          </w:p>
        </w:tc>
        <w:tc>
          <w:tcPr>
            <w:tcW w:w="1242" w:type="dxa"/>
            <w:vMerge w:val="continue"/>
          </w:tcPr>
          <w:p w14:paraId="4E9A455F">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z w:val="28"/>
                <w:szCs w:val="28"/>
                <w:highlight w:val="none"/>
                <w:u w:val="none"/>
                <w:vertAlign w:val="baseline"/>
                <w:lang w:val="en-US" w:eastAsia="zh-CN"/>
              </w:rPr>
            </w:pPr>
          </w:p>
        </w:tc>
        <w:tc>
          <w:tcPr>
            <w:tcW w:w="2790" w:type="dxa"/>
          </w:tcPr>
          <w:p w14:paraId="16713CE2">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cs="仿宋_GB2312"/>
                <w:color w:val="auto"/>
                <w:sz w:val="28"/>
                <w:szCs w:val="28"/>
                <w:highlight w:val="none"/>
                <w:u w:val="none"/>
                <w:vertAlign w:val="baseline"/>
                <w:lang w:val="en-US" w:eastAsia="zh-CN"/>
              </w:rPr>
              <w:t>3.20</w:t>
            </w:r>
          </w:p>
        </w:tc>
      </w:tr>
      <w:tr w14:paraId="0AAB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3804" w:type="dxa"/>
            <w:vAlign w:val="center"/>
          </w:tcPr>
          <w:p w14:paraId="78AA1145">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cs="仿宋_GB2312"/>
                <w:color w:val="auto"/>
                <w:sz w:val="28"/>
                <w:szCs w:val="28"/>
                <w:highlight w:val="none"/>
                <w:u w:val="none"/>
                <w:vertAlign w:val="baseline"/>
                <w:lang w:val="en-US" w:eastAsia="zh-CN"/>
              </w:rPr>
              <w:t>防粘连膜（非编织膜）</w:t>
            </w:r>
          </w:p>
        </w:tc>
        <w:tc>
          <w:tcPr>
            <w:tcW w:w="1242" w:type="dxa"/>
            <w:vMerge w:val="restart"/>
            <w:vAlign w:val="center"/>
          </w:tcPr>
          <w:p w14:paraId="733D9453">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highlight w:val="none"/>
                <w:u w:val="none"/>
                <w:vertAlign w:val="baseline"/>
                <w:lang w:eastAsia="zh-CN"/>
              </w:rPr>
            </w:pPr>
            <w:r>
              <w:rPr>
                <w:rFonts w:hint="eastAsia" w:ascii="仿宋_GB2312" w:hAnsi="仿宋_GB2312" w:cs="仿宋_GB2312"/>
                <w:color w:val="auto"/>
                <w:sz w:val="24"/>
                <w:szCs w:val="24"/>
                <w:highlight w:val="none"/>
                <w:u w:val="none"/>
                <w:vertAlign w:val="baseline"/>
                <w:lang w:eastAsia="zh-CN"/>
              </w:rPr>
              <w:t>平方厘米</w:t>
            </w:r>
          </w:p>
        </w:tc>
        <w:tc>
          <w:tcPr>
            <w:tcW w:w="2790" w:type="dxa"/>
          </w:tcPr>
          <w:p w14:paraId="76EB1E01">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cs="仿宋_GB2312"/>
                <w:color w:val="auto"/>
                <w:sz w:val="28"/>
                <w:szCs w:val="28"/>
                <w:highlight w:val="none"/>
                <w:u w:val="none"/>
                <w:vertAlign w:val="baseline"/>
                <w:lang w:val="en-US" w:eastAsia="zh-CN"/>
              </w:rPr>
              <w:t>3.66</w:t>
            </w:r>
          </w:p>
        </w:tc>
      </w:tr>
      <w:tr w14:paraId="75CC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3804" w:type="dxa"/>
            <w:vAlign w:val="center"/>
          </w:tcPr>
          <w:p w14:paraId="251D73E2">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cs="仿宋_GB2312"/>
                <w:color w:val="auto"/>
                <w:sz w:val="28"/>
                <w:szCs w:val="28"/>
                <w:highlight w:val="none"/>
                <w:u w:val="none"/>
                <w:vertAlign w:val="baseline"/>
                <w:lang w:val="en-US" w:eastAsia="zh-CN"/>
              </w:rPr>
            </w:pPr>
            <w:r>
              <w:rPr>
                <w:rFonts w:hint="eastAsia" w:ascii="仿宋_GB2312" w:hAnsi="仿宋_GB2312" w:cs="仿宋_GB2312"/>
                <w:color w:val="auto"/>
                <w:sz w:val="28"/>
                <w:szCs w:val="28"/>
                <w:highlight w:val="none"/>
                <w:u w:val="none"/>
                <w:vertAlign w:val="baseline"/>
                <w:lang w:val="en-US" w:eastAsia="zh-CN"/>
              </w:rPr>
              <w:t>防粘连膜（编织膜）</w:t>
            </w:r>
          </w:p>
        </w:tc>
        <w:tc>
          <w:tcPr>
            <w:tcW w:w="1242" w:type="dxa"/>
            <w:vMerge w:val="continue"/>
          </w:tcPr>
          <w:p w14:paraId="2CFB1967">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highlight w:val="none"/>
                <w:u w:val="none"/>
                <w:vertAlign w:val="baseline"/>
              </w:rPr>
            </w:pPr>
          </w:p>
        </w:tc>
        <w:tc>
          <w:tcPr>
            <w:tcW w:w="2790" w:type="dxa"/>
          </w:tcPr>
          <w:p w14:paraId="48A9743C">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cs="仿宋_GB2312"/>
                <w:color w:val="auto"/>
                <w:sz w:val="28"/>
                <w:szCs w:val="28"/>
                <w:highlight w:val="none"/>
                <w:u w:val="none"/>
                <w:vertAlign w:val="baseline"/>
                <w:lang w:val="en-US" w:eastAsia="zh-CN"/>
              </w:rPr>
              <w:t>6.50</w:t>
            </w:r>
          </w:p>
        </w:tc>
      </w:tr>
    </w:tbl>
    <w:p w14:paraId="7041D271">
      <w:pPr>
        <w:pStyle w:val="2"/>
        <w:keepNext w:val="0"/>
        <w:keepLines w:val="0"/>
        <w:pageBreakBefore w:val="0"/>
        <w:numPr>
          <w:ilvl w:val="0"/>
          <w:numId w:val="0"/>
        </w:numPr>
        <w:kinsoku/>
        <w:wordWrap/>
        <w:overflowPunct/>
        <w:topLinePunct w:val="0"/>
        <w:autoSpaceDE/>
        <w:autoSpaceDN/>
        <w:bidi w:val="0"/>
        <w:adjustRightInd/>
        <w:snapToGrid/>
        <w:spacing w:line="520" w:lineRule="exact"/>
        <w:ind w:leftChars="200"/>
        <w:textAlignment w:val="auto"/>
        <w:rPr>
          <w:rFonts w:hint="eastAsia"/>
          <w:color w:val="auto"/>
          <w:lang w:val="en-US" w:eastAsia="zh-CN"/>
        </w:rPr>
      </w:pPr>
      <w:r>
        <w:rPr>
          <w:rFonts w:hint="eastAsia"/>
          <w:color w:val="auto"/>
          <w:lang w:val="en-US" w:eastAsia="zh-CN"/>
        </w:rPr>
        <w:t>（</w:t>
      </w:r>
      <w:r>
        <w:rPr>
          <w:rFonts w:hint="eastAsia" w:ascii="方正仿宋_GBK" w:hAnsi="方正仿宋_GBK" w:eastAsia="方正仿宋_GBK" w:cs="方正仿宋_GBK"/>
          <w:color w:val="auto"/>
          <w:lang w:val="en-US" w:eastAsia="zh-CN"/>
        </w:rPr>
        <w:t>2</w:t>
      </w:r>
      <w:r>
        <w:rPr>
          <w:rFonts w:hint="eastAsia"/>
          <w:color w:val="auto"/>
          <w:lang w:val="en-US" w:eastAsia="zh-CN"/>
        </w:rPr>
        <w:t>）一次性使用输尿管导引鞘</w:t>
      </w:r>
    </w:p>
    <w:p w14:paraId="1EDD9A18">
      <w:pPr>
        <w:pStyle w:val="2"/>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rPr>
        <w:t>企业</w:t>
      </w:r>
      <w:r>
        <w:rPr>
          <w:rFonts w:hint="eastAsia" w:cs="仿宋_GB2312"/>
          <w:color w:val="auto"/>
          <w:sz w:val="32"/>
          <w:szCs w:val="32"/>
          <w:lang w:val="en-US" w:eastAsia="zh-CN"/>
        </w:rPr>
        <w:t>登录报量系统进行</w:t>
      </w:r>
      <w:r>
        <w:rPr>
          <w:rFonts w:hint="eastAsia" w:ascii="仿宋_GB2312" w:hAnsi="仿宋_GB2312" w:eastAsia="仿宋_GB2312" w:cs="仿宋_GB2312"/>
          <w:color w:val="auto"/>
          <w:sz w:val="32"/>
          <w:szCs w:val="32"/>
        </w:rPr>
        <w:t>网上</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rPr>
        <w:t>并</w:t>
      </w:r>
      <w:r>
        <w:rPr>
          <w:rFonts w:hint="eastAsia" w:ascii="仿宋_GB2312" w:hAnsi="仿宋_GB2312" w:eastAsia="仿宋_GB2312" w:cs="仿宋_GB2312"/>
          <w:color w:val="auto"/>
          <w:sz w:val="32"/>
          <w:szCs w:val="32"/>
          <w:lang w:val="en-US" w:eastAsia="zh-CN"/>
        </w:rPr>
        <w:t>填写</w:t>
      </w:r>
      <w:r>
        <w:rPr>
          <w:rFonts w:hint="eastAsia" w:ascii="仿宋_GB2312" w:hAnsi="仿宋_GB2312" w:eastAsia="仿宋_GB2312" w:cs="仿宋_GB2312"/>
          <w:color w:val="auto"/>
          <w:sz w:val="32"/>
          <w:szCs w:val="32"/>
        </w:rPr>
        <w:t>耗材基本信息、价格信息等</w:t>
      </w:r>
      <w:r>
        <w:rPr>
          <w:rFonts w:hint="eastAsia" w:ascii="仿宋_GB2312" w:hAnsi="仿宋_GB2312" w:cs="仿宋_GB2312"/>
          <w:color w:val="auto"/>
          <w:sz w:val="32"/>
          <w:szCs w:val="32"/>
          <w:lang w:val="en-US" w:eastAsia="zh-CN"/>
        </w:rPr>
        <w:t>内容</w:t>
      </w:r>
      <w:r>
        <w:rPr>
          <w:rFonts w:hint="eastAsia" w:ascii="仿宋_GB2312" w:hAnsi="仿宋_GB2312" w:eastAsia="仿宋_GB2312" w:cs="仿宋_GB2312"/>
          <w:color w:val="auto"/>
          <w:sz w:val="32"/>
          <w:szCs w:val="32"/>
          <w:u w:val="none"/>
        </w:rPr>
        <w:t>，</w:t>
      </w:r>
      <w:r>
        <w:rPr>
          <w:rFonts w:hint="eastAsia" w:ascii="仿宋_GB2312" w:hAnsi="仿宋_GB2312" w:cs="仿宋_GB2312"/>
          <w:color w:val="auto"/>
          <w:sz w:val="32"/>
          <w:szCs w:val="32"/>
          <w:u w:val="none"/>
          <w:lang w:val="en-US" w:eastAsia="zh-CN"/>
        </w:rPr>
        <w:t>申报价格不高于限价（见下表），</w:t>
      </w:r>
      <w:r>
        <w:rPr>
          <w:rFonts w:hint="eastAsia" w:ascii="仿宋_GB2312" w:hAnsi="仿宋_GB2312" w:eastAsia="仿宋_GB2312" w:cs="仿宋_GB2312"/>
          <w:color w:val="auto"/>
          <w:sz w:val="32"/>
          <w:szCs w:val="32"/>
          <w:highlight w:val="none"/>
          <w:u w:val="none"/>
          <w:lang w:eastAsia="zh-CN"/>
        </w:rPr>
        <w:t>且不高于本企业在</w:t>
      </w:r>
      <w:r>
        <w:rPr>
          <w:rFonts w:hint="eastAsia" w:cs="仿宋_GB2312"/>
          <w:color w:val="auto"/>
          <w:sz w:val="32"/>
          <w:szCs w:val="32"/>
          <w:highlight w:val="none"/>
          <w:u w:val="none"/>
          <w:lang w:val="en-US" w:eastAsia="zh-CN"/>
        </w:rPr>
        <w:t>全国省级</w:t>
      </w:r>
      <w:r>
        <w:rPr>
          <w:rFonts w:hint="eastAsia" w:ascii="仿宋_GB2312" w:hAnsi="仿宋_GB2312" w:eastAsia="仿宋_GB2312" w:cs="仿宋_GB2312"/>
          <w:color w:val="auto"/>
          <w:sz w:val="32"/>
          <w:szCs w:val="32"/>
          <w:highlight w:val="none"/>
          <w:u w:val="none"/>
          <w:lang w:eastAsia="zh-CN"/>
        </w:rPr>
        <w:t>药品集中采购平台</w:t>
      </w:r>
      <w:r>
        <w:rPr>
          <w:rFonts w:hint="eastAsia" w:cs="仿宋_GB2312"/>
          <w:color w:val="auto"/>
          <w:sz w:val="32"/>
          <w:szCs w:val="32"/>
          <w:highlight w:val="none"/>
          <w:u w:val="none"/>
          <w:lang w:val="en-US" w:eastAsia="zh-CN"/>
        </w:rPr>
        <w:t>最低</w:t>
      </w:r>
      <w:r>
        <w:rPr>
          <w:rFonts w:hint="eastAsia" w:ascii="仿宋_GB2312" w:hAnsi="仿宋_GB2312" w:eastAsia="仿宋_GB2312" w:cs="仿宋_GB2312"/>
          <w:color w:val="auto"/>
          <w:sz w:val="32"/>
          <w:szCs w:val="32"/>
          <w:highlight w:val="none"/>
          <w:u w:val="none"/>
          <w:lang w:eastAsia="zh-CN"/>
        </w:rPr>
        <w:t>挂网价</w:t>
      </w:r>
      <w:r>
        <w:rPr>
          <w:rFonts w:hint="eastAsia" w:ascii="仿宋_GB2312" w:hAnsi="仿宋_GB2312" w:cs="仿宋_GB2312"/>
          <w:color w:val="auto"/>
          <w:sz w:val="32"/>
          <w:szCs w:val="32"/>
          <w:highlight w:val="none"/>
          <w:u w:val="none"/>
          <w:lang w:eastAsia="zh-CN"/>
        </w:rPr>
        <w:t>和</w:t>
      </w:r>
      <w:r>
        <w:rPr>
          <w:rFonts w:hint="eastAsia" w:cs="仿宋_GB2312"/>
          <w:color w:val="auto"/>
          <w:sz w:val="32"/>
          <w:szCs w:val="32"/>
          <w:highlight w:val="none"/>
          <w:u w:val="none"/>
          <w:lang w:eastAsia="zh-CN"/>
        </w:rPr>
        <w:t>云南省内公立医疗机构最低实际交易价的</w:t>
      </w:r>
      <w:r>
        <w:rPr>
          <w:rFonts w:hint="eastAsia" w:cs="仿宋_GB2312"/>
          <w:color w:val="auto"/>
          <w:sz w:val="32"/>
          <w:szCs w:val="32"/>
          <w:highlight w:val="none"/>
          <w:u w:val="none"/>
          <w:lang w:val="en-US" w:eastAsia="zh-CN"/>
        </w:rPr>
        <w:t>即为拟中选</w:t>
      </w:r>
      <w:r>
        <w:rPr>
          <w:rFonts w:hint="eastAsia" w:ascii="仿宋_GB2312" w:hAnsi="仿宋_GB2312" w:eastAsia="仿宋_GB2312" w:cs="仿宋_GB2312"/>
          <w:color w:val="auto"/>
          <w:sz w:val="32"/>
          <w:szCs w:val="32"/>
          <w:highlight w:val="none"/>
          <w:u w:val="none"/>
          <w:lang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1"/>
        <w:gridCol w:w="1155"/>
        <w:gridCol w:w="2445"/>
      </w:tblGrid>
      <w:tr w14:paraId="18ED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vAlign w:val="top"/>
          </w:tcPr>
          <w:p w14:paraId="63A452D0">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国标黑体" w:hAnsi="国标黑体" w:eastAsia="国标黑体" w:cs="国标黑体"/>
                <w:b w:val="0"/>
                <w:bCs w:val="0"/>
                <w:sz w:val="28"/>
                <w:szCs w:val="28"/>
                <w:vertAlign w:val="baseline"/>
                <w:lang w:val="en-US" w:eastAsia="zh-CN"/>
              </w:rPr>
            </w:pPr>
            <w:r>
              <w:rPr>
                <w:rFonts w:hint="eastAsia" w:ascii="国标黑体" w:hAnsi="国标黑体" w:eastAsia="国标黑体" w:cs="国标黑体"/>
                <w:b w:val="0"/>
                <w:bCs w:val="0"/>
                <w:sz w:val="28"/>
                <w:szCs w:val="28"/>
                <w:vertAlign w:val="baseline"/>
                <w:lang w:val="en-US" w:eastAsia="zh-CN"/>
              </w:rPr>
              <w:t>产品名称</w:t>
            </w:r>
          </w:p>
        </w:tc>
        <w:tc>
          <w:tcPr>
            <w:tcW w:w="1155" w:type="dxa"/>
            <w:vAlign w:val="top"/>
          </w:tcPr>
          <w:p w14:paraId="0D17479A">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国标黑体" w:hAnsi="国标黑体" w:eastAsia="国标黑体" w:cs="国标黑体"/>
                <w:b w:val="0"/>
                <w:bCs w:val="0"/>
                <w:sz w:val="28"/>
                <w:szCs w:val="28"/>
                <w:vertAlign w:val="baseline"/>
                <w:lang w:val="en-US" w:eastAsia="zh-CN"/>
              </w:rPr>
            </w:pPr>
            <w:r>
              <w:rPr>
                <w:rFonts w:hint="eastAsia" w:ascii="国标黑体" w:hAnsi="国标黑体" w:eastAsia="国标黑体" w:cs="国标黑体"/>
                <w:b w:val="0"/>
                <w:bCs w:val="0"/>
                <w:sz w:val="28"/>
                <w:szCs w:val="28"/>
                <w:vertAlign w:val="baseline"/>
                <w:lang w:val="en-US" w:eastAsia="zh-CN"/>
              </w:rPr>
              <w:t>单位</w:t>
            </w:r>
          </w:p>
        </w:tc>
        <w:tc>
          <w:tcPr>
            <w:tcW w:w="2445" w:type="dxa"/>
            <w:vAlign w:val="top"/>
          </w:tcPr>
          <w:p w14:paraId="7B4543FF">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国标黑体" w:hAnsi="国标黑体" w:eastAsia="国标黑体" w:cs="国标黑体"/>
                <w:b w:val="0"/>
                <w:bCs w:val="0"/>
                <w:sz w:val="28"/>
                <w:szCs w:val="28"/>
                <w:vertAlign w:val="baseline"/>
                <w:lang w:val="en-US" w:eastAsia="zh-CN"/>
              </w:rPr>
            </w:pPr>
            <w:r>
              <w:rPr>
                <w:rFonts w:hint="eastAsia" w:ascii="国标黑体" w:hAnsi="国标黑体" w:eastAsia="国标黑体" w:cs="国标黑体"/>
                <w:b w:val="0"/>
                <w:bCs w:val="0"/>
                <w:sz w:val="28"/>
                <w:szCs w:val="28"/>
                <w:vertAlign w:val="baseline"/>
                <w:lang w:val="en-US" w:eastAsia="zh-CN"/>
              </w:rPr>
              <w:t>限价（元）</w:t>
            </w:r>
          </w:p>
        </w:tc>
      </w:tr>
      <w:tr w14:paraId="6184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1" w:type="dxa"/>
            <w:vAlign w:val="top"/>
          </w:tcPr>
          <w:p w14:paraId="6C7FBFFF">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sz w:val="28"/>
                <w:szCs w:val="28"/>
                <w:vertAlign w:val="baseline"/>
              </w:rPr>
            </w:pPr>
            <w:r>
              <w:rPr>
                <w:rFonts w:hint="eastAsia"/>
                <w:color w:val="auto"/>
                <w:sz w:val="28"/>
                <w:szCs w:val="28"/>
                <w:lang w:val="en-US" w:eastAsia="zh-CN"/>
              </w:rPr>
              <w:t>一次性使用输尿管导引鞘</w:t>
            </w:r>
          </w:p>
        </w:tc>
        <w:tc>
          <w:tcPr>
            <w:tcW w:w="1155" w:type="dxa"/>
            <w:vAlign w:val="top"/>
          </w:tcPr>
          <w:p w14:paraId="283BE263">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eastAsia="仿宋_GB2312"/>
                <w:sz w:val="28"/>
                <w:szCs w:val="28"/>
                <w:vertAlign w:val="baseline"/>
                <w:lang w:val="en-US" w:eastAsia="zh-CN"/>
              </w:rPr>
            </w:pPr>
            <w:r>
              <w:rPr>
                <w:rFonts w:hint="eastAsia"/>
                <w:sz w:val="28"/>
                <w:szCs w:val="28"/>
                <w:vertAlign w:val="baseline"/>
                <w:lang w:val="en-US" w:eastAsia="zh-CN"/>
              </w:rPr>
              <w:t>袋</w:t>
            </w:r>
          </w:p>
        </w:tc>
        <w:tc>
          <w:tcPr>
            <w:tcW w:w="2445" w:type="dxa"/>
            <w:vAlign w:val="top"/>
          </w:tcPr>
          <w:p w14:paraId="3EF35EE8">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543.60</w:t>
            </w:r>
          </w:p>
        </w:tc>
      </w:tr>
    </w:tbl>
    <w:p w14:paraId="77CE1FAB">
      <w:pPr>
        <w:pStyle w:val="22"/>
        <w:keepNext w:val="0"/>
        <w:keepLines w:val="0"/>
        <w:pageBreakBefore w:val="0"/>
        <w:widowControl/>
        <w:kinsoku/>
        <w:wordWrap/>
        <w:overflowPunct/>
        <w:topLinePunct w:val="0"/>
        <w:autoSpaceDE/>
        <w:autoSpaceDN/>
        <w:bidi w:val="0"/>
        <w:adjustRightInd/>
        <w:snapToGrid/>
        <w:spacing w:afterAutospacing="0" w:line="520" w:lineRule="exact"/>
        <w:textAlignment w:val="auto"/>
        <w:rPr>
          <w:rFonts w:hint="eastAsia" w:ascii="方正楷体_GB2312" w:hAnsi="方正楷体_GB2312" w:eastAsia="方正楷体_GB2312" w:cs="方正楷体_GB2312"/>
          <w:color w:val="auto"/>
          <w:lang w:bidi="ar"/>
        </w:rPr>
      </w:pPr>
      <w:bookmarkStart w:id="40" w:name="_Toc26808"/>
      <w:bookmarkStart w:id="41" w:name="_Toc21110"/>
    </w:p>
    <w:p w14:paraId="3D98615A">
      <w:pPr>
        <w:pStyle w:val="22"/>
        <w:keepNext w:val="0"/>
        <w:keepLines w:val="0"/>
        <w:pageBreakBefore w:val="0"/>
        <w:widowControl/>
        <w:kinsoku/>
        <w:wordWrap/>
        <w:overflowPunct/>
        <w:topLinePunct w:val="0"/>
        <w:autoSpaceDE/>
        <w:autoSpaceDN/>
        <w:bidi w:val="0"/>
        <w:adjustRightInd/>
        <w:snapToGrid/>
        <w:spacing w:afterAutospacing="0" w:line="520" w:lineRule="exact"/>
        <w:textAlignment w:val="auto"/>
        <w:rPr>
          <w:rFonts w:hint="eastAsia" w:ascii="方正楷体_GB2312" w:hAnsi="方正楷体_GB2312" w:eastAsia="方正楷体_GB2312" w:cs="方正楷体_GB2312"/>
          <w:color w:val="auto"/>
          <w:lang w:bidi="ar"/>
        </w:rPr>
      </w:pPr>
      <w:r>
        <w:rPr>
          <w:rFonts w:hint="eastAsia" w:ascii="方正楷体_GB2312" w:hAnsi="方正楷体_GB2312" w:eastAsia="方正楷体_GB2312" w:cs="方正楷体_GB2312"/>
          <w:color w:val="auto"/>
          <w:lang w:bidi="ar"/>
        </w:rPr>
        <w:t>（三）公示拟中选结果</w:t>
      </w:r>
      <w:bookmarkEnd w:id="40"/>
      <w:bookmarkEnd w:id="41"/>
    </w:p>
    <w:p w14:paraId="709781E2">
      <w:pPr>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color w:val="auto"/>
        </w:rPr>
      </w:pPr>
      <w:r>
        <w:rPr>
          <w:rFonts w:hint="eastAsia"/>
          <w:color w:val="auto"/>
        </w:rPr>
        <w:t>根据企业申报结果在云南省药品集中采购平台（http://www.ynyyzb.com.cn）和昆明市医疗保障局官网（http://ybj.km.gov.cn）公示拟中选结果，并接受</w:t>
      </w:r>
      <w:r>
        <w:rPr>
          <w:rFonts w:hint="eastAsia"/>
          <w:color w:val="auto"/>
          <w:lang w:eastAsia="zh-CN"/>
        </w:rPr>
        <w:t>申诉</w:t>
      </w:r>
      <w:r>
        <w:rPr>
          <w:rFonts w:hint="eastAsia"/>
          <w:color w:val="auto"/>
        </w:rPr>
        <w:t>质疑。</w:t>
      </w:r>
    </w:p>
    <w:p w14:paraId="67E8582C">
      <w:pPr>
        <w:pStyle w:val="22"/>
        <w:keepNext w:val="0"/>
        <w:keepLines w:val="0"/>
        <w:pageBreakBefore w:val="0"/>
        <w:widowControl/>
        <w:kinsoku/>
        <w:wordWrap/>
        <w:overflowPunct/>
        <w:topLinePunct w:val="0"/>
        <w:autoSpaceDE/>
        <w:autoSpaceDN/>
        <w:bidi w:val="0"/>
        <w:adjustRightInd/>
        <w:snapToGrid/>
        <w:spacing w:afterAutospacing="0" w:line="520" w:lineRule="exact"/>
        <w:textAlignment w:val="auto"/>
        <w:rPr>
          <w:rFonts w:hint="eastAsia" w:ascii="方正楷体_GB2312" w:hAnsi="方正楷体_GB2312" w:eastAsia="方正楷体_GB2312" w:cs="方正楷体_GB2312"/>
          <w:color w:val="auto"/>
        </w:rPr>
      </w:pPr>
      <w:bookmarkStart w:id="42" w:name="_Toc15045"/>
      <w:bookmarkStart w:id="43" w:name="_Toc22473"/>
      <w:r>
        <w:rPr>
          <w:rFonts w:hint="eastAsia" w:ascii="方正楷体_GB2312" w:hAnsi="方正楷体_GB2312" w:eastAsia="方正楷体_GB2312" w:cs="方正楷体_GB2312"/>
          <w:color w:val="auto"/>
        </w:rPr>
        <w:t>（四）公布中选结果</w:t>
      </w:r>
      <w:bookmarkEnd w:id="42"/>
      <w:bookmarkEnd w:id="43"/>
    </w:p>
    <w:p w14:paraId="076E4F39">
      <w:pPr>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color w:val="auto"/>
        </w:rPr>
      </w:pPr>
      <w:r>
        <w:rPr>
          <w:rFonts w:hint="eastAsia" w:ascii="仿宋_GB2312" w:hAnsi="仿宋_GB2312" w:eastAsia="仿宋_GB2312" w:cs="仿宋_GB2312"/>
          <w:color w:val="auto"/>
          <w:sz w:val="32"/>
          <w:szCs w:val="32"/>
        </w:rPr>
        <w:t>根据</w:t>
      </w:r>
      <w:r>
        <w:rPr>
          <w:rFonts w:hint="eastAsia" w:cs="仿宋_GB2312"/>
          <w:color w:val="auto"/>
          <w:sz w:val="32"/>
          <w:szCs w:val="32"/>
          <w:lang w:eastAsia="zh-CN"/>
        </w:rPr>
        <w:t>申诉</w:t>
      </w:r>
      <w:r>
        <w:rPr>
          <w:rFonts w:hint="eastAsia" w:ascii="仿宋_GB2312" w:hAnsi="仿宋_GB2312" w:eastAsia="仿宋_GB2312" w:cs="仿宋_GB2312"/>
          <w:color w:val="auto"/>
          <w:sz w:val="32"/>
          <w:szCs w:val="32"/>
        </w:rPr>
        <w:t>质疑处理</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rPr>
        <w:t>，在云南省药品集中采购平台和昆明市医疗保障局官网公布中选结果。中选企业为保障供应第一责任人，确保临床用量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对非中选产品</w:t>
      </w:r>
      <w:r>
        <w:rPr>
          <w:rFonts w:hint="eastAsia" w:cs="仿宋_GB2312"/>
          <w:color w:val="auto"/>
          <w:sz w:val="32"/>
          <w:szCs w:val="32"/>
          <w:lang w:eastAsia="zh-CN"/>
        </w:rPr>
        <w:t>以及有外省集采价而不参加此次集采的企业</w:t>
      </w:r>
      <w:r>
        <w:rPr>
          <w:rFonts w:hint="eastAsia" w:ascii="仿宋_GB2312" w:hAnsi="仿宋_GB2312" w:eastAsia="仿宋_GB2312" w:cs="仿宋_GB2312"/>
          <w:color w:val="auto"/>
          <w:sz w:val="32"/>
          <w:szCs w:val="32"/>
        </w:rPr>
        <w:t>纳入重点监控。</w:t>
      </w:r>
    </w:p>
    <w:p w14:paraId="0006A70D">
      <w:pPr>
        <w:pStyle w:val="22"/>
        <w:keepNext w:val="0"/>
        <w:keepLines w:val="0"/>
        <w:pageBreakBefore w:val="0"/>
        <w:widowControl/>
        <w:kinsoku/>
        <w:wordWrap/>
        <w:overflowPunct/>
        <w:topLinePunct w:val="0"/>
        <w:autoSpaceDE/>
        <w:autoSpaceDN/>
        <w:bidi w:val="0"/>
        <w:adjustRightInd/>
        <w:snapToGrid/>
        <w:spacing w:afterAutospacing="0" w:line="520" w:lineRule="exact"/>
        <w:textAlignment w:val="auto"/>
        <w:rPr>
          <w:rFonts w:hint="eastAsia" w:ascii="方正楷体_GB2312" w:hAnsi="方正楷体_GB2312" w:eastAsia="方正楷体_GB2312" w:cs="方正楷体_GB2312"/>
          <w:color w:val="auto"/>
        </w:rPr>
      </w:pPr>
      <w:bookmarkStart w:id="44" w:name="_Toc15626"/>
      <w:bookmarkStart w:id="45" w:name="_Toc24295"/>
      <w:bookmarkStart w:id="46" w:name="_Toc12297"/>
      <w:r>
        <w:rPr>
          <w:rFonts w:hint="eastAsia" w:ascii="方正楷体_GB2312" w:hAnsi="方正楷体_GB2312" w:eastAsia="方正楷体_GB2312" w:cs="方正楷体_GB2312"/>
          <w:color w:val="auto"/>
        </w:rPr>
        <w:t>（五）组织医疗机构报量</w:t>
      </w:r>
      <w:bookmarkEnd w:id="44"/>
      <w:bookmarkEnd w:id="45"/>
      <w:bookmarkEnd w:id="46"/>
    </w:p>
    <w:p w14:paraId="04B00B26">
      <w:pPr>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rFonts w:hint="eastAsia"/>
          <w:color w:val="auto"/>
        </w:rPr>
      </w:pPr>
      <w:r>
        <w:rPr>
          <w:rFonts w:hint="eastAsia" w:ascii="仿宋_GB2312" w:hAnsi="仿宋_GB2312" w:eastAsia="仿宋_GB2312" w:cs="仿宋_GB2312"/>
          <w:color w:val="auto"/>
          <w:sz w:val="32"/>
          <w:szCs w:val="32"/>
        </w:rPr>
        <w:t>医疗机构参考</w:t>
      </w:r>
      <w:r>
        <w:rPr>
          <w:rFonts w:hint="eastAsia" w:ascii="仿宋_GB2312" w:hAnsi="仿宋_GB2312" w:eastAsia="仿宋_GB2312" w:cs="仿宋_GB2312"/>
          <w:color w:val="auto"/>
          <w:sz w:val="32"/>
          <w:szCs w:val="32"/>
          <w:lang w:eastAsia="zh-CN"/>
        </w:rPr>
        <w:t>本机构</w:t>
      </w:r>
      <w:r>
        <w:rPr>
          <w:rFonts w:hint="eastAsia" w:ascii="仿宋_GB2312" w:hAnsi="仿宋_GB2312" w:eastAsia="仿宋_GB2312" w:cs="仿宋_GB2312"/>
          <w:color w:val="auto"/>
          <w:sz w:val="32"/>
          <w:szCs w:val="32"/>
        </w:rPr>
        <w:t>相关</w:t>
      </w:r>
      <w:r>
        <w:rPr>
          <w:rFonts w:hint="eastAsia" w:ascii="仿宋_GB2312" w:hAnsi="仿宋_GB2312" w:eastAsia="仿宋_GB2312" w:cs="仿宋_GB2312"/>
          <w:color w:val="auto"/>
          <w:sz w:val="32"/>
          <w:szCs w:val="32"/>
          <w:lang w:val="en-US" w:eastAsia="zh-CN"/>
        </w:rPr>
        <w:t>医用</w:t>
      </w:r>
      <w:r>
        <w:rPr>
          <w:rFonts w:hint="eastAsia" w:ascii="仿宋_GB2312" w:hAnsi="仿宋_GB2312" w:eastAsia="仿宋_GB2312" w:cs="仿宋_GB2312"/>
          <w:color w:val="auto"/>
          <w:sz w:val="32"/>
          <w:szCs w:val="32"/>
        </w:rPr>
        <w:t>耗材</w:t>
      </w:r>
      <w:r>
        <w:rPr>
          <w:rFonts w:hint="eastAsia" w:cs="仿宋_GB2312"/>
          <w:color w:val="auto"/>
          <w:sz w:val="32"/>
          <w:szCs w:val="32"/>
          <w:lang w:eastAsia="zh-CN"/>
        </w:rPr>
        <w:t>不同组别</w:t>
      </w:r>
      <w:r>
        <w:rPr>
          <w:rFonts w:hint="eastAsia" w:ascii="仿宋_GB2312" w:hAnsi="仿宋_GB2312" w:eastAsia="仿宋_GB2312" w:cs="仿宋_GB2312"/>
          <w:color w:val="auto"/>
          <w:sz w:val="32"/>
          <w:szCs w:val="32"/>
        </w:rPr>
        <w:t>2023年历史采购量数据，</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综合考虑</w:t>
      </w:r>
      <w:r>
        <w:rPr>
          <w:rFonts w:hint="eastAsia" w:ascii="仿宋_GB2312" w:hAnsi="仿宋_GB2312" w:eastAsia="仿宋_GB2312" w:cs="仿宋_GB2312"/>
          <w:color w:val="auto"/>
          <w:sz w:val="32"/>
          <w:szCs w:val="32"/>
          <w:lang w:eastAsia="zh-CN"/>
        </w:rPr>
        <w:t>临床</w:t>
      </w:r>
      <w:r>
        <w:rPr>
          <w:rFonts w:hint="eastAsia" w:ascii="仿宋_GB2312" w:hAnsi="仿宋_GB2312" w:eastAsia="仿宋_GB2312" w:cs="仿宋_GB2312"/>
          <w:color w:val="auto"/>
          <w:sz w:val="32"/>
          <w:szCs w:val="32"/>
          <w:lang w:val="en-US" w:eastAsia="zh-CN"/>
        </w:rPr>
        <w:t>使用</w:t>
      </w:r>
      <w:r>
        <w:rPr>
          <w:rFonts w:hint="eastAsia" w:cs="仿宋_GB2312"/>
          <w:color w:val="auto"/>
          <w:sz w:val="32"/>
          <w:szCs w:val="32"/>
          <w:lang w:val="en-US" w:eastAsia="zh-CN"/>
        </w:rPr>
        <w:t>实际、</w:t>
      </w:r>
      <w:r>
        <w:rPr>
          <w:rFonts w:hint="eastAsia" w:ascii="仿宋_GB2312" w:hAnsi="仿宋_GB2312" w:eastAsia="仿宋_GB2312" w:cs="仿宋_GB2312"/>
          <w:color w:val="auto"/>
          <w:sz w:val="32"/>
          <w:szCs w:val="32"/>
          <w:lang w:eastAsia="zh-CN"/>
        </w:rPr>
        <w:t>质量</w:t>
      </w:r>
      <w:r>
        <w:rPr>
          <w:rFonts w:hint="eastAsia" w:ascii="仿宋_GB2312" w:hAnsi="仿宋_GB2312" w:eastAsia="仿宋_GB2312" w:cs="仿宋_GB2312"/>
          <w:color w:val="auto"/>
          <w:sz w:val="32"/>
          <w:szCs w:val="32"/>
        </w:rPr>
        <w:t>稳定、保障</w:t>
      </w:r>
      <w:r>
        <w:rPr>
          <w:rFonts w:hint="eastAsia" w:ascii="仿宋_GB2312" w:hAnsi="仿宋_GB2312" w:eastAsia="仿宋_GB2312" w:cs="仿宋_GB2312"/>
          <w:color w:val="auto"/>
          <w:sz w:val="32"/>
          <w:szCs w:val="32"/>
          <w:lang w:val="en-US" w:eastAsia="zh-CN"/>
        </w:rPr>
        <w:t>充分</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Hans"/>
        </w:rPr>
        <w:t>情况</w:t>
      </w:r>
      <w:r>
        <w:rPr>
          <w:rFonts w:hint="eastAsia" w:ascii="仿宋_GB2312" w:hAnsi="仿宋_GB2312" w:eastAsia="仿宋_GB2312" w:cs="仿宋_GB2312"/>
          <w:color w:val="auto"/>
          <w:sz w:val="32"/>
          <w:szCs w:val="32"/>
          <w:lang w:val="en-US" w:eastAsia="zh-CN"/>
        </w:rPr>
        <w:t>在中选结果中</w:t>
      </w:r>
      <w:r>
        <w:rPr>
          <w:rFonts w:hint="eastAsia" w:ascii="仿宋_GB2312" w:hAnsi="仿宋_GB2312" w:eastAsia="仿宋_GB2312" w:cs="仿宋_GB2312"/>
          <w:color w:val="auto"/>
          <w:sz w:val="32"/>
          <w:szCs w:val="32"/>
        </w:rPr>
        <w:t>选择本机构所需</w:t>
      </w:r>
      <w:r>
        <w:rPr>
          <w:rFonts w:hint="eastAsia" w:ascii="仿宋_GB2312" w:hAnsi="仿宋_GB2312" w:eastAsia="仿宋_GB2312" w:cs="仿宋_GB2312"/>
          <w:color w:val="auto"/>
          <w:sz w:val="32"/>
          <w:szCs w:val="32"/>
          <w:lang w:val="en-US" w:eastAsia="zh-CN"/>
        </w:rPr>
        <w:t>医用</w:t>
      </w:r>
      <w:r>
        <w:rPr>
          <w:rFonts w:hint="eastAsia" w:ascii="仿宋_GB2312" w:hAnsi="仿宋_GB2312" w:eastAsia="仿宋_GB2312" w:cs="仿宋_GB2312"/>
          <w:color w:val="auto"/>
          <w:sz w:val="32"/>
          <w:szCs w:val="32"/>
        </w:rPr>
        <w:t>耗材，并进行</w:t>
      </w:r>
      <w:r>
        <w:rPr>
          <w:rFonts w:hint="eastAsia" w:ascii="仿宋_GB2312" w:hAnsi="仿宋_GB2312" w:eastAsia="仿宋_GB2312" w:cs="仿宋_GB2312"/>
          <w:color w:val="auto"/>
          <w:sz w:val="32"/>
          <w:szCs w:val="32"/>
          <w:lang w:val="en-US" w:eastAsia="zh-CN"/>
        </w:rPr>
        <w:t>承诺采购</w:t>
      </w:r>
      <w:r>
        <w:rPr>
          <w:rFonts w:hint="eastAsia" w:ascii="仿宋_GB2312" w:hAnsi="仿宋_GB2312" w:eastAsia="仿宋_GB2312" w:cs="仿宋_GB2312"/>
          <w:color w:val="auto"/>
          <w:sz w:val="32"/>
          <w:szCs w:val="32"/>
        </w:rPr>
        <w:t>量的填报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lang w:val="en-US" w:eastAsia="zh-CN"/>
        </w:rPr>
        <w:t>承诺采购</w:t>
      </w:r>
      <w:r>
        <w:rPr>
          <w:rFonts w:hint="eastAsia" w:ascii="仿宋_GB2312" w:hAnsi="仿宋_GB2312" w:eastAsia="仿宋_GB2312" w:cs="仿宋_GB2312"/>
          <w:color w:val="auto"/>
          <w:sz w:val="32"/>
          <w:szCs w:val="32"/>
          <w:u w:val="none"/>
        </w:rPr>
        <w:t>量原则上不得低于2023年度</w:t>
      </w:r>
      <w:r>
        <w:rPr>
          <w:rFonts w:hint="eastAsia" w:cs="仿宋_GB2312"/>
          <w:color w:val="auto"/>
          <w:sz w:val="32"/>
          <w:szCs w:val="32"/>
          <w:u w:val="none"/>
          <w:lang w:eastAsia="zh-CN"/>
        </w:rPr>
        <w:t>不同组别</w:t>
      </w:r>
      <w:r>
        <w:rPr>
          <w:rFonts w:hint="eastAsia" w:ascii="仿宋_GB2312" w:hAnsi="仿宋_GB2312" w:eastAsia="仿宋_GB2312" w:cs="仿宋_GB2312"/>
          <w:color w:val="auto"/>
          <w:sz w:val="32"/>
          <w:szCs w:val="32"/>
          <w:u w:val="none"/>
        </w:rPr>
        <w:t>采购量</w:t>
      </w:r>
      <w:r>
        <w:rPr>
          <w:rFonts w:hint="eastAsia" w:ascii="仿宋_GB2312" w:hAnsi="仿宋_GB2312" w:eastAsia="仿宋_GB2312" w:cs="仿宋_GB2312"/>
          <w:color w:val="auto"/>
          <w:sz w:val="32"/>
          <w:szCs w:val="32"/>
          <w:u w:val="none"/>
          <w:lang w:val="en-US" w:eastAsia="zh-CN"/>
        </w:rPr>
        <w:t>的</w:t>
      </w:r>
      <w:r>
        <w:rPr>
          <w:rFonts w:hint="eastAsia" w:cs="仿宋_GB2312"/>
          <w:color w:val="auto"/>
          <w:sz w:val="32"/>
          <w:szCs w:val="32"/>
          <w:u w:val="none"/>
          <w:lang w:val="en-US" w:eastAsia="zh-CN"/>
        </w:rPr>
        <w:t>8</w:t>
      </w:r>
      <w:r>
        <w:rPr>
          <w:rFonts w:hint="eastAsia" w:ascii="仿宋_GB2312" w:hAnsi="仿宋_GB2312" w:eastAsia="仿宋_GB2312" w:cs="仿宋_GB2312"/>
          <w:color w:val="auto"/>
          <w:sz w:val="32"/>
          <w:szCs w:val="32"/>
          <w:u w:val="none"/>
          <w:lang w:val="en-US" w:eastAsia="zh-CN"/>
        </w:rPr>
        <w:t>0%</w:t>
      </w:r>
      <w:r>
        <w:rPr>
          <w:rFonts w:hint="eastAsia"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报</w:t>
      </w:r>
      <w:r>
        <w:rPr>
          <w:rFonts w:hint="eastAsia" w:ascii="仿宋_GB2312" w:hAnsi="仿宋_GB2312" w:eastAsia="仿宋_GB2312" w:cs="仿宋_GB2312"/>
          <w:color w:val="auto"/>
          <w:sz w:val="32"/>
          <w:szCs w:val="32"/>
          <w:lang w:val="en-US" w:eastAsia="zh-CN"/>
        </w:rPr>
        <w:t>量</w:t>
      </w:r>
      <w:r>
        <w:rPr>
          <w:rFonts w:hint="eastAsia" w:ascii="仿宋_GB2312" w:hAnsi="仿宋_GB2312" w:eastAsia="仿宋_GB2312" w:cs="仿宋_GB2312"/>
          <w:color w:val="auto"/>
          <w:sz w:val="32"/>
          <w:szCs w:val="32"/>
        </w:rPr>
        <w:t>结束后汇总形成</w:t>
      </w:r>
      <w:r>
        <w:rPr>
          <w:rFonts w:hint="eastAsia" w:ascii="仿宋_GB2312" w:hAnsi="仿宋_GB2312" w:eastAsia="仿宋_GB2312" w:cs="仿宋_GB2312"/>
          <w:color w:val="auto"/>
          <w:sz w:val="32"/>
          <w:szCs w:val="32"/>
          <w:lang w:val="en-US" w:eastAsia="zh-CN"/>
        </w:rPr>
        <w:t>承诺采购</w:t>
      </w:r>
      <w:r>
        <w:rPr>
          <w:rFonts w:hint="eastAsia" w:ascii="仿宋_GB2312" w:hAnsi="仿宋_GB2312" w:eastAsia="仿宋_GB2312" w:cs="仿宋_GB2312"/>
          <w:color w:val="auto"/>
          <w:sz w:val="32"/>
          <w:szCs w:val="32"/>
        </w:rPr>
        <w:t>总量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highlight w:val="none"/>
          <w:u w:val="none"/>
          <w:lang w:val="en-US" w:eastAsia="zh-CN"/>
        </w:rPr>
        <w:t>对于有历史采购量而不参与报量的医疗机构将</w:t>
      </w:r>
      <w:r>
        <w:rPr>
          <w:rFonts w:hint="eastAsia" w:ascii="仿宋_GB2312" w:hAnsi="仿宋_GB2312" w:eastAsia="仿宋_GB2312" w:cs="仿宋_GB2312"/>
          <w:color w:val="auto"/>
          <w:sz w:val="32"/>
          <w:szCs w:val="32"/>
          <w:highlight w:val="none"/>
          <w:u w:val="none"/>
          <w:lang w:val="en-US" w:eastAsia="zh-CN"/>
        </w:rPr>
        <w:t>进行提醒</w:t>
      </w:r>
      <w:r>
        <w:rPr>
          <w:rFonts w:hint="eastAsia" w:cs="仿宋_GB2312"/>
          <w:color w:val="auto"/>
          <w:sz w:val="32"/>
          <w:szCs w:val="32"/>
          <w:highlight w:val="none"/>
          <w:u w:val="none"/>
          <w:lang w:val="en-US" w:eastAsia="zh-CN"/>
        </w:rPr>
        <w:t>或</w:t>
      </w:r>
      <w:r>
        <w:rPr>
          <w:rFonts w:hint="eastAsia" w:ascii="仿宋_GB2312" w:hAnsi="仿宋_GB2312" w:eastAsia="仿宋_GB2312" w:cs="仿宋_GB2312"/>
          <w:color w:val="auto"/>
          <w:sz w:val="32"/>
          <w:szCs w:val="32"/>
          <w:highlight w:val="none"/>
          <w:u w:val="none"/>
          <w:lang w:val="en-US" w:eastAsia="zh-CN"/>
        </w:rPr>
        <w:t>约谈。</w:t>
      </w:r>
      <w:r>
        <w:rPr>
          <w:rFonts w:hint="eastAsia" w:ascii="仿宋_GB2312" w:hAnsi="仿宋_GB2312" w:eastAsia="仿宋_GB2312" w:cs="仿宋_GB2312"/>
          <w:color w:val="auto"/>
          <w:sz w:val="32"/>
          <w:szCs w:val="32"/>
          <w:lang w:eastAsia="zh-CN"/>
        </w:rPr>
        <w:t>为保证数据填报工作的严肃性、准确性，各采购主体在平台内填报相关数据时，须上传经采购主体法定代表人签字盖章确认的授权承诺书。</w:t>
      </w:r>
      <w:r>
        <w:rPr>
          <w:rFonts w:hint="eastAsia" w:ascii="仿宋_GB2312" w:hAnsi="仿宋_GB2312" w:eastAsia="仿宋_GB2312" w:cs="仿宋_GB2312"/>
          <w:b/>
          <w:bCs/>
          <w:color w:val="auto"/>
          <w:sz w:val="32"/>
          <w:szCs w:val="32"/>
          <w:u w:val="none"/>
          <w:lang w:val="en-US" w:eastAsia="zh-CN"/>
        </w:rPr>
        <w:t>本次集采医疗机构报量结束后不再进行企业确认环节，</w:t>
      </w:r>
      <w:r>
        <w:rPr>
          <w:rFonts w:hint="eastAsia" w:ascii="仿宋_GB2312" w:hAnsi="仿宋_GB2312" w:eastAsia="仿宋_GB2312" w:cs="仿宋_GB2312"/>
          <w:b/>
          <w:bCs/>
          <w:color w:val="auto"/>
          <w:sz w:val="32"/>
          <w:szCs w:val="32"/>
          <w:u w:val="none"/>
        </w:rPr>
        <w:t>一旦中选</w:t>
      </w:r>
      <w:r>
        <w:rPr>
          <w:rFonts w:hint="eastAsia" w:ascii="仿宋_GB2312" w:hAnsi="仿宋_GB2312" w:eastAsia="仿宋_GB2312" w:cs="仿宋_GB2312"/>
          <w:b/>
          <w:bCs/>
          <w:color w:val="auto"/>
          <w:sz w:val="32"/>
          <w:szCs w:val="32"/>
          <w:u w:val="none"/>
          <w:lang w:val="en-US" w:eastAsia="zh-CN"/>
        </w:rPr>
        <w:t>并有医疗机构报量的</w:t>
      </w:r>
      <w:r>
        <w:rPr>
          <w:rFonts w:hint="eastAsia" w:ascii="仿宋_GB2312" w:hAnsi="仿宋_GB2312" w:eastAsia="仿宋_GB2312" w:cs="仿宋_GB2312"/>
          <w:b/>
          <w:bCs/>
          <w:color w:val="auto"/>
          <w:sz w:val="32"/>
          <w:szCs w:val="32"/>
          <w:u w:val="none"/>
        </w:rPr>
        <w:t>企业不得拒绝供应，</w:t>
      </w:r>
      <w:r>
        <w:rPr>
          <w:rFonts w:hint="eastAsia" w:ascii="仿宋_GB2312" w:hAnsi="仿宋_GB2312" w:eastAsia="仿宋_GB2312" w:cs="仿宋_GB2312"/>
          <w:b/>
          <w:bCs/>
          <w:color w:val="auto"/>
          <w:sz w:val="32"/>
          <w:szCs w:val="32"/>
          <w:u w:val="none"/>
          <w:lang w:eastAsia="zh-CN"/>
        </w:rPr>
        <w:t>同时</w:t>
      </w:r>
      <w:r>
        <w:rPr>
          <w:rFonts w:hint="eastAsia" w:ascii="仿宋_GB2312" w:hAnsi="仿宋_GB2312" w:eastAsia="仿宋_GB2312" w:cs="仿宋_GB2312"/>
          <w:b/>
          <w:bCs/>
          <w:color w:val="auto"/>
          <w:sz w:val="32"/>
          <w:szCs w:val="32"/>
          <w:u w:val="none"/>
        </w:rPr>
        <w:t>签署</w:t>
      </w:r>
      <w:r>
        <w:rPr>
          <w:rFonts w:hint="eastAsia" w:ascii="仿宋_GB2312" w:hAnsi="仿宋_GB2312" w:eastAsia="仿宋_GB2312" w:cs="仿宋_GB2312"/>
          <w:b/>
          <w:bCs/>
          <w:color w:val="auto"/>
          <w:sz w:val="32"/>
          <w:szCs w:val="32"/>
          <w:u w:val="none"/>
          <w:lang w:val="en-US" w:eastAsia="zh-CN"/>
        </w:rPr>
        <w:t>信用</w:t>
      </w:r>
      <w:r>
        <w:rPr>
          <w:rFonts w:hint="eastAsia" w:ascii="仿宋_GB2312" w:hAnsi="仿宋_GB2312" w:eastAsia="仿宋_GB2312" w:cs="仿宋_GB2312"/>
          <w:b/>
          <w:bCs/>
          <w:color w:val="auto"/>
          <w:sz w:val="32"/>
          <w:szCs w:val="32"/>
          <w:u w:val="none"/>
        </w:rPr>
        <w:t>承诺书</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rPr>
        <w:t>不保证每家中选企业都有医疗机构选择</w:t>
      </w:r>
      <w:r>
        <w:rPr>
          <w:rFonts w:hint="eastAsia" w:ascii="仿宋_GB2312" w:hAnsi="仿宋_GB2312" w:eastAsia="仿宋_GB2312" w:cs="仿宋_GB2312"/>
          <w:color w:val="auto"/>
          <w:sz w:val="32"/>
          <w:szCs w:val="32"/>
          <w:lang w:eastAsia="zh-CN"/>
        </w:rPr>
        <w:t>报量。</w:t>
      </w:r>
    </w:p>
    <w:p w14:paraId="3142A52B">
      <w:pPr>
        <w:pStyle w:val="22"/>
        <w:keepNext w:val="0"/>
        <w:keepLines w:val="0"/>
        <w:pageBreakBefore w:val="0"/>
        <w:widowControl/>
        <w:kinsoku/>
        <w:wordWrap/>
        <w:overflowPunct/>
        <w:topLinePunct w:val="0"/>
        <w:autoSpaceDE/>
        <w:autoSpaceDN/>
        <w:bidi w:val="0"/>
        <w:adjustRightInd/>
        <w:snapToGrid/>
        <w:spacing w:afterAutospacing="0" w:line="520" w:lineRule="exact"/>
        <w:ind w:left="0" w:leftChars="0" w:firstLine="640" w:firstLineChars="200"/>
        <w:textAlignment w:val="auto"/>
        <w:rPr>
          <w:rFonts w:hint="eastAsia" w:ascii="方正楷体_GB2312" w:hAnsi="方正楷体_GB2312" w:eastAsia="方正楷体_GB2312" w:cs="方正楷体_GB2312"/>
          <w:color w:val="auto"/>
        </w:rPr>
      </w:pPr>
      <w:bookmarkStart w:id="47" w:name="_Toc8968"/>
      <w:bookmarkStart w:id="48" w:name="_Toc19534"/>
      <w:bookmarkStart w:id="49" w:name="_Toc4630"/>
      <w:r>
        <w:rPr>
          <w:rFonts w:hint="eastAsia" w:ascii="方正楷体_GB2312" w:hAnsi="方正楷体_GB2312" w:eastAsia="方正楷体_GB2312" w:cs="方正楷体_GB2312"/>
          <w:color w:val="auto"/>
        </w:rPr>
        <w:t>（</w:t>
      </w:r>
      <w:r>
        <w:rPr>
          <w:rFonts w:hint="eastAsia" w:ascii="方正楷体_GB2312" w:hAnsi="方正楷体_GB2312" w:eastAsia="方正楷体_GB2312" w:cs="方正楷体_GB2312"/>
          <w:color w:val="auto"/>
          <w:lang w:eastAsia="zh-CN"/>
        </w:rPr>
        <w:t>六</w:t>
      </w:r>
      <w:r>
        <w:rPr>
          <w:rFonts w:hint="eastAsia" w:ascii="方正楷体_GB2312" w:hAnsi="方正楷体_GB2312" w:eastAsia="方正楷体_GB2312" w:cs="方正楷体_GB2312"/>
          <w:color w:val="auto"/>
        </w:rPr>
        <w:t>）签订购销合同，执行网上采购</w:t>
      </w:r>
      <w:bookmarkEnd w:id="47"/>
      <w:bookmarkEnd w:id="48"/>
      <w:bookmarkEnd w:id="49"/>
    </w:p>
    <w:p w14:paraId="7DD8F3B3">
      <w:pPr>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color w:val="auto"/>
          <w:lang w:eastAsia="zh-Hans"/>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医疗</w:t>
      </w:r>
      <w:r>
        <w:rPr>
          <w:rFonts w:hint="eastAsia" w:ascii="仿宋_GB2312" w:hAnsi="仿宋_GB2312" w:eastAsia="仿宋_GB2312" w:cs="仿宋_GB2312"/>
          <w:color w:val="auto"/>
          <w:sz w:val="32"/>
          <w:szCs w:val="32"/>
        </w:rPr>
        <w:t>机构与生产、经营企业购销双方按确认的耗材价格及约定采购量，签订采购协议（合同），执行网上采购。合同要明确品种、规格、包装、数量、价格、供货时限、付款时间、履约方式、违约责任等。鼓励医疗机构采购</w:t>
      </w:r>
      <w:r>
        <w:rPr>
          <w:rFonts w:hint="eastAsia" w:ascii="仿宋_GB2312" w:hAnsi="仿宋_GB2312" w:eastAsia="仿宋_GB2312" w:cs="仿宋_GB2312"/>
          <w:color w:val="auto"/>
          <w:sz w:val="32"/>
          <w:szCs w:val="32"/>
          <w:lang w:val="en-US" w:eastAsia="zh-CN"/>
        </w:rPr>
        <w:t>同类型</w:t>
      </w:r>
      <w:r>
        <w:rPr>
          <w:rFonts w:hint="eastAsia" w:ascii="仿宋_GB2312" w:hAnsi="仿宋_GB2312" w:eastAsia="仿宋_GB2312" w:cs="仿宋_GB2312"/>
          <w:color w:val="auto"/>
          <w:sz w:val="32"/>
          <w:szCs w:val="32"/>
        </w:rPr>
        <w:t>低价</w:t>
      </w:r>
      <w:r>
        <w:rPr>
          <w:rFonts w:hint="eastAsia" w:ascii="仿宋_GB2312" w:hAnsi="仿宋_GB2312" w:eastAsia="仿宋_GB2312" w:cs="仿宋_GB2312"/>
          <w:color w:val="auto"/>
          <w:sz w:val="32"/>
          <w:szCs w:val="32"/>
          <w:lang w:val="en-US" w:eastAsia="zh-CN"/>
        </w:rPr>
        <w:t>或较低价中选产品</w:t>
      </w:r>
      <w:r>
        <w:rPr>
          <w:rFonts w:hint="eastAsia" w:ascii="仿宋_GB2312" w:hAnsi="仿宋_GB2312" w:eastAsia="仿宋_GB2312" w:cs="仿宋_GB2312"/>
          <w:color w:val="auto"/>
          <w:sz w:val="32"/>
          <w:szCs w:val="32"/>
        </w:rPr>
        <w:t>，采购周期内若提前完成当年约定采购量，</w:t>
      </w:r>
      <w:r>
        <w:rPr>
          <w:rFonts w:hint="eastAsia" w:ascii="仿宋_GB2312" w:hAnsi="仿宋_GB2312" w:eastAsia="仿宋_GB2312" w:cs="仿宋_GB2312"/>
          <w:color w:val="000000"/>
          <w:sz w:val="32"/>
          <w:szCs w:val="32"/>
          <w:highlight w:val="none"/>
          <w:lang w:val="en-US" w:eastAsia="zh-CN"/>
        </w:rPr>
        <w:t>应继续使用报量的中选产品，</w:t>
      </w:r>
      <w:r>
        <w:rPr>
          <w:rFonts w:hint="eastAsia" w:ascii="仿宋_GB2312" w:hAnsi="仿宋_GB2312" w:eastAsia="仿宋_GB2312" w:cs="仿宋_GB2312"/>
          <w:color w:val="auto"/>
          <w:sz w:val="32"/>
          <w:szCs w:val="32"/>
        </w:rPr>
        <w:t>超出部分中选企业仍按中选价进行供应，直至采购周期届满。</w:t>
      </w:r>
      <w:r>
        <w:rPr>
          <w:rFonts w:hint="eastAsia" w:ascii="仿宋_GB2312" w:hAnsi="仿宋_GB2312" w:eastAsia="仿宋_GB2312" w:cs="仿宋_GB2312"/>
          <w:sz w:val="32"/>
          <w:szCs w:val="32"/>
          <w:highlight w:val="none"/>
          <w:u w:val="none"/>
          <w:lang w:eastAsia="zh-Hans"/>
        </w:rPr>
        <w:t>对中选后长期不签合同</w:t>
      </w:r>
      <w:r>
        <w:rPr>
          <w:rFonts w:hint="eastAsia" w:ascii="仿宋_GB2312" w:hAnsi="仿宋_GB2312" w:eastAsia="仿宋_GB2312" w:cs="仿宋_GB2312"/>
          <w:sz w:val="32"/>
          <w:szCs w:val="32"/>
          <w:highlight w:val="none"/>
          <w:u w:val="none"/>
          <w:lang w:eastAsia="zh-CN"/>
        </w:rPr>
        <w:t>、长期无法供货、</w:t>
      </w:r>
      <w:r>
        <w:rPr>
          <w:rFonts w:hint="eastAsia" w:ascii="仿宋_GB2312" w:hAnsi="仿宋_GB2312" w:eastAsia="仿宋_GB2312" w:cs="仿宋_GB2312"/>
          <w:sz w:val="32"/>
          <w:szCs w:val="32"/>
          <w:highlight w:val="none"/>
          <w:u w:val="none"/>
          <w:lang w:eastAsia="zh-Hans"/>
        </w:rPr>
        <w:t>违反协议的医</w:t>
      </w:r>
      <w:r>
        <w:rPr>
          <w:rFonts w:hint="eastAsia" w:ascii="仿宋_GB2312" w:hAnsi="仿宋_GB2312" w:eastAsia="仿宋_GB2312" w:cs="仿宋_GB2312"/>
          <w:sz w:val="32"/>
          <w:szCs w:val="32"/>
          <w:highlight w:val="none"/>
          <w:u w:val="none"/>
          <w:lang w:eastAsia="zh-CN"/>
        </w:rPr>
        <w:t>药</w:t>
      </w:r>
      <w:r>
        <w:rPr>
          <w:rFonts w:hint="eastAsia" w:ascii="仿宋_GB2312" w:hAnsi="仿宋_GB2312" w:eastAsia="仿宋_GB2312" w:cs="仿宋_GB2312"/>
          <w:sz w:val="32"/>
          <w:szCs w:val="32"/>
          <w:highlight w:val="none"/>
          <w:u w:val="none"/>
          <w:lang w:eastAsia="zh-Hans"/>
        </w:rPr>
        <w:t>机构或企业</w:t>
      </w:r>
      <w:r>
        <w:rPr>
          <w:rFonts w:ascii="仿宋_GB2312" w:hAnsi="仿宋_GB2312" w:eastAsia="仿宋_GB2312" w:cs="仿宋_GB2312"/>
          <w:sz w:val="32"/>
          <w:szCs w:val="32"/>
          <w:highlight w:val="none"/>
          <w:u w:val="none"/>
          <w:lang w:eastAsia="zh-Hans"/>
        </w:rPr>
        <w:t>，</w:t>
      </w:r>
      <w:r>
        <w:rPr>
          <w:rFonts w:hint="eastAsia" w:ascii="仿宋_GB2312" w:hAnsi="仿宋_GB2312" w:eastAsia="仿宋_GB2312" w:cs="仿宋_GB2312"/>
          <w:sz w:val="32"/>
          <w:szCs w:val="32"/>
          <w:highlight w:val="none"/>
          <w:u w:val="none"/>
          <w:lang w:eastAsia="zh-Hans"/>
        </w:rPr>
        <w:t>导致医疗机构无法开展采购、影响临床使用的，视情节取消相关企业中选资格或按规定给予医药价格和招采失信评级</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采购周期内若中选企业出现新的外省集采价格</w:t>
      </w:r>
      <w:r>
        <w:rPr>
          <w:rFonts w:hint="eastAsia" w:ascii="仿宋_GB2312" w:hAnsi="仿宋_GB2312" w:eastAsia="仿宋_GB2312" w:cs="仿宋_GB2312"/>
          <w:color w:val="auto"/>
          <w:sz w:val="32"/>
          <w:szCs w:val="32"/>
          <w:highlight w:val="none"/>
          <w:u w:val="none"/>
          <w:lang w:eastAsia="zh-CN"/>
        </w:rPr>
        <w:t>，或实际交易价格</w:t>
      </w:r>
      <w:r>
        <w:rPr>
          <w:rFonts w:hint="eastAsia" w:ascii="仿宋_GB2312" w:hAnsi="仿宋_GB2312" w:eastAsia="仿宋_GB2312" w:cs="仿宋_GB2312"/>
          <w:color w:val="auto"/>
          <w:sz w:val="32"/>
          <w:szCs w:val="32"/>
          <w:highlight w:val="none"/>
          <w:u w:val="none"/>
        </w:rPr>
        <w:t>低于昆明市带量联动价格的，企业需于</w:t>
      </w:r>
      <w:r>
        <w:rPr>
          <w:rFonts w:hint="eastAsia" w:ascii="仿宋_GB2312" w:hAnsi="仿宋_GB2312" w:eastAsia="仿宋_GB2312" w:cs="仿宋_GB2312"/>
          <w:color w:val="auto"/>
          <w:sz w:val="32"/>
          <w:szCs w:val="32"/>
          <w:highlight w:val="none"/>
          <w:u w:val="none"/>
          <w:lang w:val="en-US" w:eastAsia="zh-CN"/>
        </w:rPr>
        <w:t>执行之日</w:t>
      </w:r>
      <w:r>
        <w:rPr>
          <w:rFonts w:hint="eastAsia" w:ascii="仿宋_GB2312" w:hAnsi="仿宋_GB2312" w:eastAsia="仿宋_GB2312" w:cs="仿宋_GB2312"/>
          <w:color w:val="auto"/>
          <w:sz w:val="32"/>
          <w:szCs w:val="32"/>
          <w:highlight w:val="none"/>
          <w:u w:val="none"/>
        </w:rPr>
        <w:t>30天内向昆明市医疗保障局报备外省中选价</w:t>
      </w:r>
      <w:r>
        <w:rPr>
          <w:rFonts w:hint="eastAsia" w:ascii="仿宋_GB2312" w:hAnsi="仿宋_GB2312" w:eastAsia="仿宋_GB2312" w:cs="仿宋_GB2312"/>
          <w:color w:val="auto"/>
          <w:sz w:val="32"/>
          <w:szCs w:val="32"/>
          <w:highlight w:val="none"/>
          <w:u w:val="none"/>
          <w:lang w:eastAsia="zh-CN"/>
        </w:rPr>
        <w:t>或实际交易价</w:t>
      </w:r>
      <w:r>
        <w:rPr>
          <w:rFonts w:hint="eastAsia" w:ascii="仿宋_GB2312" w:hAnsi="仿宋_GB2312" w:eastAsia="仿宋_GB2312" w:cs="仿宋_GB2312"/>
          <w:color w:val="auto"/>
          <w:sz w:val="32"/>
          <w:szCs w:val="32"/>
        </w:rPr>
        <w:t>并进行挂网更新。</w:t>
      </w:r>
    </w:p>
    <w:p w14:paraId="472CC008">
      <w:pPr>
        <w:pStyle w:val="22"/>
        <w:keepNext w:val="0"/>
        <w:keepLines w:val="0"/>
        <w:pageBreakBefore w:val="0"/>
        <w:widowControl/>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color w:val="auto"/>
        </w:rPr>
      </w:pPr>
      <w:bookmarkStart w:id="50" w:name="_Toc3705"/>
      <w:bookmarkStart w:id="51" w:name="_Toc17753"/>
      <w:r>
        <w:rPr>
          <w:rFonts w:hint="eastAsia" w:ascii="黑体" w:hAnsi="黑体" w:eastAsia="黑体" w:cs="黑体"/>
          <w:color w:val="auto"/>
          <w:lang w:eastAsia="zh-CN"/>
        </w:rPr>
        <w:t>六、</w:t>
      </w:r>
      <w:r>
        <w:rPr>
          <w:rFonts w:hint="eastAsia" w:ascii="黑体" w:hAnsi="黑体" w:eastAsia="黑体" w:cs="黑体"/>
          <w:color w:val="auto"/>
        </w:rPr>
        <w:t>其他</w:t>
      </w:r>
      <w:bookmarkEnd w:id="50"/>
    </w:p>
    <w:p w14:paraId="26836751">
      <w:pPr>
        <w:pStyle w:val="22"/>
        <w:keepNext w:val="0"/>
        <w:keepLines w:val="0"/>
        <w:pageBreakBefore w:val="0"/>
        <w:widowControl/>
        <w:kinsoku/>
        <w:wordWrap/>
        <w:overflowPunct/>
        <w:topLinePunct w:val="0"/>
        <w:autoSpaceDE/>
        <w:autoSpaceDN/>
        <w:bidi w:val="0"/>
        <w:adjustRightInd/>
        <w:snapToGrid/>
        <w:spacing w:afterAutospacing="0" w:line="520" w:lineRule="exact"/>
        <w:ind w:left="0" w:leftChars="0" w:firstLine="640" w:firstLineChars="200"/>
        <w:textAlignment w:val="auto"/>
        <w:rPr>
          <w:rFonts w:hint="default"/>
          <w:color w:val="auto"/>
        </w:rPr>
      </w:pPr>
      <w:bookmarkStart w:id="52" w:name="_Toc14704"/>
      <w:r>
        <w:rPr>
          <w:rFonts w:hint="eastAsia" w:ascii="仿宋_GB2312" w:hAnsi="仿宋_GB2312" w:eastAsia="仿宋_GB2312" w:cs="仿宋_GB2312"/>
          <w:color w:val="auto"/>
          <w:kern w:val="2"/>
          <w:sz w:val="32"/>
          <w:szCs w:val="32"/>
          <w:lang w:val="en-US" w:eastAsia="zh-CN" w:bidi="ar-SA"/>
        </w:rPr>
        <w:t>后期执行中如发现申报企业、中选企业、配送企业出现：提供回扣或其他商业贿赂，进行非法促销活动；提供虚假证明文件及文献资料，或者以其他方式弄虚作假，骗取中选；在规定期限内不签订购销协议；未按采购协议及法律法规要求实行配送；中选后放弃中选资格等情形。经有关部门认定情节严重的将被列入“严重失信”名单，按照医药价格和招采信用评价制度进行处理</w:t>
      </w:r>
      <w:bookmarkEnd w:id="51"/>
      <w:bookmarkEnd w:id="52"/>
      <w:r>
        <w:rPr>
          <w:rFonts w:hint="eastAsia" w:ascii="仿宋_GB2312" w:hAnsi="仿宋_GB2312" w:eastAsia="仿宋_GB2312" w:cs="仿宋_GB2312"/>
          <w:color w:val="auto"/>
          <w:kern w:val="2"/>
          <w:sz w:val="32"/>
          <w:szCs w:val="32"/>
          <w:lang w:val="en-US" w:eastAsia="zh-CN" w:bidi="ar-SA"/>
        </w:rPr>
        <w:t>，构成犯罪的，移交公安机关依法追究法律责任。</w:t>
      </w:r>
    </w:p>
    <w:p w14:paraId="4DA13995">
      <w:pPr>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color w:val="auto"/>
          <w:lang w:bidi="ar"/>
        </w:rPr>
      </w:pPr>
      <w:bookmarkStart w:id="53" w:name="_Toc8585"/>
      <w:bookmarkStart w:id="54" w:name="_Toc31204"/>
      <w:bookmarkStart w:id="55" w:name="_Toc29271"/>
      <w:bookmarkStart w:id="56" w:name="_Toc17292"/>
      <w:r>
        <w:rPr>
          <w:rFonts w:hint="eastAsia" w:ascii="黑体" w:hAnsi="黑体" w:eastAsia="黑体" w:cs="黑体"/>
          <w:color w:val="auto"/>
          <w:lang w:bidi="ar"/>
        </w:rPr>
        <w:t>七、联系方式</w:t>
      </w:r>
      <w:bookmarkEnd w:id="53"/>
      <w:bookmarkEnd w:id="54"/>
      <w:bookmarkEnd w:id="55"/>
      <w:bookmarkEnd w:id="56"/>
    </w:p>
    <w:p w14:paraId="37BA7271">
      <w:pPr>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color w:val="auto"/>
          <w:lang w:bidi="ar"/>
        </w:rPr>
      </w:pPr>
      <w:r>
        <w:rPr>
          <w:color w:val="auto"/>
          <w:lang w:bidi="ar"/>
        </w:rPr>
        <w:t>联系电话：</w:t>
      </w:r>
      <w:r>
        <w:rPr>
          <w:rFonts w:hint="eastAsia"/>
          <w:color w:val="auto"/>
          <w:lang w:bidi="ar"/>
        </w:rPr>
        <w:t>0871-67450204</w:t>
      </w:r>
    </w:p>
    <w:p w14:paraId="0EAE096A">
      <w:pPr>
        <w:keepNext w:val="0"/>
        <w:keepLines w:val="0"/>
        <w:pageBreakBefore w:val="0"/>
        <w:widowControl/>
        <w:kinsoku/>
        <w:wordWrap/>
        <w:overflowPunct/>
        <w:topLinePunct w:val="0"/>
        <w:autoSpaceDE/>
        <w:autoSpaceDN/>
        <w:bidi w:val="0"/>
        <w:adjustRightInd/>
        <w:snapToGrid/>
        <w:spacing w:afterAutospacing="0" w:line="520" w:lineRule="exact"/>
        <w:ind w:firstLine="640" w:firstLineChars="200"/>
        <w:textAlignment w:val="auto"/>
        <w:rPr>
          <w:color w:val="auto"/>
          <w:lang w:bidi="ar"/>
        </w:rPr>
      </w:pPr>
      <w:r>
        <w:rPr>
          <w:rFonts w:hint="eastAsia"/>
          <w:color w:val="auto"/>
          <w:lang w:bidi="ar"/>
        </w:rPr>
        <w:t>电子邮箱：</w:t>
      </w:r>
      <w:r>
        <w:rPr>
          <w:rFonts w:hint="eastAsia" w:ascii="Malgun Gothic" w:hAnsi="Malgun Gothic" w:eastAsia="Malgun Gothic" w:cs="Malgun Gothic"/>
          <w:color w:val="auto"/>
          <w:kern w:val="0"/>
          <w:sz w:val="32"/>
          <w:szCs w:val="32"/>
          <w:lang w:bidi="ar"/>
        </w:rPr>
        <w:t>kmsybjzcc@163.com</w:t>
      </w:r>
    </w:p>
    <w:p w14:paraId="2A4BD800">
      <w:pPr>
        <w:rPr>
          <w:rFonts w:hint="eastAsia" w:ascii="黑体" w:hAnsi="黑体" w:eastAsia="黑体" w:cs="黑体"/>
          <w:color w:val="auto"/>
          <w:lang w:bidi="ar"/>
        </w:rPr>
      </w:pPr>
      <w:bookmarkStart w:id="57" w:name="_Toc180"/>
      <w:bookmarkStart w:id="58" w:name="_Toc2985"/>
      <w:bookmarkStart w:id="59" w:name="_Toc2699"/>
    </w:p>
    <w:p w14:paraId="20A9D6D6">
      <w:pPr>
        <w:rPr>
          <w:rFonts w:hint="eastAsia" w:ascii="黑体" w:hAnsi="黑体" w:eastAsia="黑体" w:cs="黑体"/>
          <w:color w:val="auto"/>
          <w:lang w:bidi="ar"/>
        </w:rPr>
      </w:pPr>
    </w:p>
    <w:p w14:paraId="17C40D4A">
      <w:pPr>
        <w:rPr>
          <w:rFonts w:hint="eastAsia" w:ascii="黑体" w:hAnsi="黑体" w:eastAsia="黑体" w:cs="黑体"/>
          <w:color w:val="auto"/>
          <w:lang w:bidi="ar"/>
        </w:rPr>
      </w:pPr>
    </w:p>
    <w:p w14:paraId="0FBD7FAD">
      <w:pPr>
        <w:rPr>
          <w:rFonts w:hint="eastAsia" w:ascii="黑体" w:hAnsi="黑体" w:eastAsia="黑体" w:cs="黑体"/>
          <w:color w:val="auto"/>
          <w:lang w:bidi="ar"/>
        </w:rPr>
      </w:pPr>
    </w:p>
    <w:p w14:paraId="110B7598">
      <w:pPr>
        <w:rPr>
          <w:rFonts w:hint="eastAsia" w:ascii="黑体" w:hAnsi="黑体" w:eastAsia="黑体" w:cs="黑体"/>
          <w:color w:val="auto"/>
          <w:lang w:bidi="ar"/>
        </w:rPr>
      </w:pPr>
    </w:p>
    <w:p w14:paraId="7B5780F5">
      <w:pPr>
        <w:rPr>
          <w:rFonts w:hint="eastAsia" w:ascii="黑体" w:hAnsi="黑体" w:eastAsia="黑体" w:cs="黑体"/>
          <w:color w:val="auto"/>
          <w:lang w:bidi="ar"/>
        </w:rPr>
      </w:pPr>
    </w:p>
    <w:p w14:paraId="0CE91387">
      <w:pPr>
        <w:rPr>
          <w:rFonts w:hint="eastAsia" w:ascii="黑体" w:hAnsi="黑体" w:eastAsia="黑体" w:cs="黑体"/>
          <w:color w:val="auto"/>
          <w:lang w:bidi="ar"/>
        </w:rPr>
      </w:pPr>
    </w:p>
    <w:p w14:paraId="519EDC4B">
      <w:pPr>
        <w:rPr>
          <w:rFonts w:hint="eastAsia" w:ascii="黑体" w:hAnsi="黑体" w:eastAsia="黑体" w:cs="黑体"/>
          <w:color w:val="auto"/>
          <w:lang w:bidi="ar"/>
        </w:rPr>
      </w:pPr>
    </w:p>
    <w:p w14:paraId="5E5F4251">
      <w:pPr>
        <w:rPr>
          <w:rFonts w:hint="eastAsia" w:ascii="黑体" w:hAnsi="黑体" w:eastAsia="黑体" w:cs="黑体"/>
          <w:color w:val="auto"/>
          <w:lang w:bidi="ar"/>
        </w:rPr>
      </w:pPr>
    </w:p>
    <w:p w14:paraId="1CDEC8B4">
      <w:pPr>
        <w:rPr>
          <w:rFonts w:hint="eastAsia" w:ascii="黑体" w:hAnsi="黑体" w:eastAsia="黑体" w:cs="黑体"/>
          <w:color w:val="auto"/>
          <w:lang w:bidi="ar"/>
        </w:rPr>
      </w:pPr>
    </w:p>
    <w:p w14:paraId="2AEB1B80">
      <w:pPr>
        <w:rPr>
          <w:rFonts w:hint="eastAsia" w:ascii="黑体" w:hAnsi="黑体" w:eastAsia="黑体" w:cs="黑体"/>
          <w:color w:val="auto"/>
          <w:lang w:bidi="ar"/>
        </w:rPr>
      </w:pPr>
    </w:p>
    <w:p w14:paraId="57279526">
      <w:pPr>
        <w:rPr>
          <w:rFonts w:hint="eastAsia" w:ascii="黑体" w:hAnsi="黑体" w:eastAsia="黑体" w:cs="黑体"/>
          <w:color w:val="auto"/>
          <w:lang w:bidi="ar"/>
        </w:rPr>
      </w:pPr>
    </w:p>
    <w:p w14:paraId="47C9A18A">
      <w:pPr>
        <w:rPr>
          <w:rFonts w:hint="eastAsia" w:ascii="黑体" w:hAnsi="黑体" w:eastAsia="黑体" w:cs="黑体"/>
          <w:color w:val="auto"/>
          <w:lang w:bidi="ar"/>
        </w:rPr>
      </w:pPr>
    </w:p>
    <w:p w14:paraId="52DC56A8">
      <w:pPr>
        <w:rPr>
          <w:rFonts w:hint="eastAsia" w:ascii="黑体" w:hAnsi="黑体" w:eastAsia="黑体" w:cs="黑体"/>
          <w:color w:val="auto"/>
          <w:lang w:bidi="ar"/>
        </w:rPr>
      </w:pPr>
    </w:p>
    <w:p w14:paraId="0803F95E">
      <w:pPr>
        <w:rPr>
          <w:rFonts w:hint="eastAsia" w:ascii="黑体" w:hAnsi="黑体" w:eastAsia="黑体" w:cs="黑体"/>
          <w:color w:val="auto"/>
          <w:szCs w:val="40"/>
        </w:rPr>
      </w:pPr>
      <w:r>
        <w:rPr>
          <w:rFonts w:hint="eastAsia" w:ascii="黑体" w:hAnsi="黑体" w:eastAsia="黑体" w:cs="黑体"/>
          <w:color w:val="auto"/>
          <w:lang w:bidi="ar"/>
        </w:rPr>
        <w:t>八、资质文件目录</w:t>
      </w:r>
      <w:bookmarkEnd w:id="57"/>
      <w:bookmarkEnd w:id="58"/>
      <w:bookmarkEnd w:id="59"/>
    </w:p>
    <w:p w14:paraId="3B21D0A4">
      <w:pPr>
        <w:pStyle w:val="16"/>
        <w:rPr>
          <w:color w:val="auto"/>
        </w:rPr>
      </w:pPr>
    </w:p>
    <w:tbl>
      <w:tblPr>
        <w:tblStyle w:val="9"/>
        <w:tblW w:w="8332" w:type="dxa"/>
        <w:jc w:val="center"/>
        <w:tblLayout w:type="fixed"/>
        <w:tblCellMar>
          <w:top w:w="0" w:type="dxa"/>
          <w:left w:w="10" w:type="dxa"/>
          <w:bottom w:w="0" w:type="dxa"/>
          <w:right w:w="10" w:type="dxa"/>
        </w:tblCellMar>
      </w:tblPr>
      <w:tblGrid>
        <w:gridCol w:w="675"/>
        <w:gridCol w:w="3341"/>
        <w:gridCol w:w="1430"/>
        <w:gridCol w:w="2886"/>
      </w:tblGrid>
      <w:tr w14:paraId="75C5ACC5">
        <w:tblPrEx>
          <w:tblCellMar>
            <w:top w:w="0" w:type="dxa"/>
            <w:left w:w="10" w:type="dxa"/>
            <w:bottom w:w="0" w:type="dxa"/>
            <w:right w:w="10" w:type="dxa"/>
          </w:tblCellMar>
        </w:tblPrEx>
        <w:trPr>
          <w:trHeight w:val="998" w:hRule="exact"/>
          <w:jc w:val="center"/>
        </w:trPr>
        <w:tc>
          <w:tcPr>
            <w:tcW w:w="675" w:type="dxa"/>
            <w:tcBorders>
              <w:top w:val="single" w:color="auto" w:sz="4" w:space="0"/>
              <w:left w:val="single" w:color="auto" w:sz="4" w:space="0"/>
            </w:tcBorders>
            <w:shd w:val="clear" w:color="auto" w:fill="FFFFFF"/>
            <w:vAlign w:val="center"/>
          </w:tcPr>
          <w:p w14:paraId="4C137755">
            <w:pPr>
              <w:pStyle w:val="17"/>
              <w:rPr>
                <w:b/>
                <w:bCs/>
                <w:color w:val="auto"/>
                <w:sz w:val="24"/>
                <w:szCs w:val="24"/>
              </w:rPr>
            </w:pPr>
            <w:r>
              <w:rPr>
                <w:rFonts w:hint="eastAsia"/>
                <w:b/>
                <w:bCs/>
                <w:color w:val="auto"/>
                <w:sz w:val="24"/>
                <w:szCs w:val="24"/>
              </w:rPr>
              <w:t>序号</w:t>
            </w:r>
          </w:p>
        </w:tc>
        <w:tc>
          <w:tcPr>
            <w:tcW w:w="3341" w:type="dxa"/>
            <w:tcBorders>
              <w:top w:val="single" w:color="auto" w:sz="4" w:space="0"/>
              <w:left w:val="single" w:color="auto" w:sz="4" w:space="0"/>
            </w:tcBorders>
            <w:shd w:val="clear" w:color="auto" w:fill="FFFFFF"/>
            <w:vAlign w:val="center"/>
          </w:tcPr>
          <w:p w14:paraId="2C52F053">
            <w:pPr>
              <w:pStyle w:val="17"/>
              <w:rPr>
                <w:b/>
                <w:bCs/>
                <w:color w:val="auto"/>
                <w:sz w:val="24"/>
                <w:szCs w:val="24"/>
              </w:rPr>
            </w:pPr>
            <w:r>
              <w:rPr>
                <w:rFonts w:hint="eastAsia"/>
                <w:b/>
                <w:bCs/>
                <w:color w:val="auto"/>
                <w:sz w:val="24"/>
                <w:szCs w:val="24"/>
              </w:rPr>
              <w:t>证明文件名称</w:t>
            </w:r>
          </w:p>
        </w:tc>
        <w:tc>
          <w:tcPr>
            <w:tcW w:w="1430" w:type="dxa"/>
            <w:tcBorders>
              <w:top w:val="single" w:color="auto" w:sz="4" w:space="0"/>
              <w:left w:val="single" w:color="auto" w:sz="4" w:space="0"/>
            </w:tcBorders>
            <w:shd w:val="clear" w:color="auto" w:fill="FFFFFF"/>
            <w:vAlign w:val="center"/>
          </w:tcPr>
          <w:p w14:paraId="1D2502B8">
            <w:pPr>
              <w:pStyle w:val="17"/>
              <w:rPr>
                <w:b/>
                <w:bCs/>
                <w:color w:val="auto"/>
                <w:sz w:val="24"/>
                <w:szCs w:val="24"/>
              </w:rPr>
            </w:pPr>
            <w:r>
              <w:rPr>
                <w:rFonts w:hint="eastAsia"/>
                <w:b/>
                <w:bCs/>
                <w:color w:val="auto"/>
                <w:sz w:val="24"/>
                <w:szCs w:val="24"/>
              </w:rPr>
              <w:t>类型</w:t>
            </w:r>
          </w:p>
        </w:tc>
        <w:tc>
          <w:tcPr>
            <w:tcW w:w="2886" w:type="dxa"/>
            <w:tcBorders>
              <w:top w:val="single" w:color="auto" w:sz="4" w:space="0"/>
              <w:left w:val="single" w:color="auto" w:sz="4" w:space="0"/>
              <w:right w:val="single" w:color="auto" w:sz="4" w:space="0"/>
            </w:tcBorders>
            <w:shd w:val="clear" w:color="auto" w:fill="FFFFFF"/>
            <w:vAlign w:val="center"/>
          </w:tcPr>
          <w:p w14:paraId="3BE4797C">
            <w:pPr>
              <w:pStyle w:val="17"/>
              <w:rPr>
                <w:b/>
                <w:bCs/>
                <w:color w:val="auto"/>
                <w:sz w:val="24"/>
                <w:szCs w:val="24"/>
              </w:rPr>
            </w:pPr>
            <w:r>
              <w:rPr>
                <w:rFonts w:hint="eastAsia"/>
                <w:b/>
                <w:bCs/>
                <w:color w:val="auto"/>
                <w:sz w:val="24"/>
                <w:szCs w:val="24"/>
              </w:rPr>
              <w:t>上传要求</w:t>
            </w:r>
          </w:p>
        </w:tc>
      </w:tr>
      <w:tr w14:paraId="45FA822B">
        <w:tblPrEx>
          <w:tblCellMar>
            <w:top w:w="0" w:type="dxa"/>
            <w:left w:w="10" w:type="dxa"/>
            <w:bottom w:w="0" w:type="dxa"/>
            <w:right w:w="10" w:type="dxa"/>
          </w:tblCellMar>
        </w:tblPrEx>
        <w:trPr>
          <w:trHeight w:val="873" w:hRule="exact"/>
          <w:jc w:val="center"/>
        </w:trPr>
        <w:tc>
          <w:tcPr>
            <w:tcW w:w="675" w:type="dxa"/>
            <w:tcBorders>
              <w:top w:val="single" w:color="auto" w:sz="4" w:space="0"/>
              <w:left w:val="single" w:color="auto" w:sz="4" w:space="0"/>
            </w:tcBorders>
            <w:shd w:val="clear" w:color="auto" w:fill="FFFFFF"/>
            <w:vAlign w:val="center"/>
          </w:tcPr>
          <w:p w14:paraId="059BAAC8">
            <w:pPr>
              <w:pStyle w:val="17"/>
              <w:rPr>
                <w:color w:val="auto"/>
              </w:rPr>
            </w:pPr>
            <w:r>
              <w:rPr>
                <w:rFonts w:hint="eastAsia"/>
                <w:color w:val="auto"/>
              </w:rPr>
              <w:t>1</w:t>
            </w:r>
          </w:p>
        </w:tc>
        <w:tc>
          <w:tcPr>
            <w:tcW w:w="3341" w:type="dxa"/>
            <w:tcBorders>
              <w:top w:val="single" w:color="auto" w:sz="4" w:space="0"/>
              <w:left w:val="single" w:color="auto" w:sz="4" w:space="0"/>
            </w:tcBorders>
            <w:shd w:val="clear" w:color="auto" w:fill="FFFFFF"/>
            <w:vAlign w:val="center"/>
          </w:tcPr>
          <w:p w14:paraId="6A0CAD44">
            <w:pPr>
              <w:pStyle w:val="17"/>
              <w:rPr>
                <w:color w:val="auto"/>
              </w:rPr>
            </w:pPr>
            <w:r>
              <w:rPr>
                <w:rFonts w:hint="eastAsia"/>
                <w:color w:val="auto"/>
              </w:rPr>
              <w:t>医用耗材集中采购申报函</w:t>
            </w:r>
          </w:p>
        </w:tc>
        <w:tc>
          <w:tcPr>
            <w:tcW w:w="1430" w:type="dxa"/>
            <w:tcBorders>
              <w:top w:val="single" w:color="auto" w:sz="4" w:space="0"/>
              <w:left w:val="single" w:color="auto" w:sz="4" w:space="0"/>
            </w:tcBorders>
            <w:shd w:val="clear" w:color="auto" w:fill="FFFFFF"/>
            <w:vAlign w:val="center"/>
          </w:tcPr>
          <w:p w14:paraId="3DB5C6E2">
            <w:pPr>
              <w:pStyle w:val="17"/>
              <w:rPr>
                <w:color w:val="auto"/>
              </w:rPr>
            </w:pPr>
            <w:r>
              <w:rPr>
                <w:rFonts w:hint="eastAsia"/>
                <w:color w:val="auto"/>
              </w:rPr>
              <w:t>企业</w:t>
            </w:r>
          </w:p>
        </w:tc>
        <w:tc>
          <w:tcPr>
            <w:tcW w:w="2886" w:type="dxa"/>
            <w:tcBorders>
              <w:top w:val="single" w:color="auto" w:sz="4" w:space="0"/>
              <w:left w:val="single" w:color="auto" w:sz="4" w:space="0"/>
              <w:right w:val="single" w:color="auto" w:sz="4" w:space="0"/>
            </w:tcBorders>
            <w:shd w:val="clear" w:color="auto" w:fill="FFFFFF"/>
            <w:vAlign w:val="center"/>
          </w:tcPr>
          <w:p w14:paraId="13BD7C3F">
            <w:pPr>
              <w:pStyle w:val="17"/>
              <w:rPr>
                <w:color w:val="auto"/>
              </w:rPr>
            </w:pPr>
            <w:r>
              <w:rPr>
                <w:rFonts w:hint="eastAsia"/>
                <w:color w:val="auto"/>
              </w:rPr>
              <w:t>加盖公章扫描上传</w:t>
            </w:r>
          </w:p>
        </w:tc>
      </w:tr>
      <w:tr w14:paraId="2EEDBF42">
        <w:tblPrEx>
          <w:tblCellMar>
            <w:top w:w="0" w:type="dxa"/>
            <w:left w:w="10" w:type="dxa"/>
            <w:bottom w:w="0" w:type="dxa"/>
            <w:right w:w="10" w:type="dxa"/>
          </w:tblCellMar>
        </w:tblPrEx>
        <w:trPr>
          <w:trHeight w:val="873" w:hRule="exact"/>
          <w:jc w:val="center"/>
        </w:trPr>
        <w:tc>
          <w:tcPr>
            <w:tcW w:w="675" w:type="dxa"/>
            <w:tcBorders>
              <w:top w:val="single" w:color="auto" w:sz="4" w:space="0"/>
              <w:left w:val="single" w:color="auto" w:sz="4" w:space="0"/>
            </w:tcBorders>
            <w:shd w:val="clear" w:color="auto" w:fill="FFFFFF"/>
            <w:vAlign w:val="center"/>
          </w:tcPr>
          <w:p w14:paraId="0E4DE00E">
            <w:pPr>
              <w:pStyle w:val="17"/>
              <w:rPr>
                <w:color w:val="auto"/>
              </w:rPr>
            </w:pPr>
            <w:r>
              <w:rPr>
                <w:rFonts w:hint="eastAsia"/>
                <w:color w:val="auto"/>
              </w:rPr>
              <w:t>2</w:t>
            </w:r>
          </w:p>
        </w:tc>
        <w:tc>
          <w:tcPr>
            <w:tcW w:w="3341" w:type="dxa"/>
            <w:tcBorders>
              <w:top w:val="single" w:color="auto" w:sz="4" w:space="0"/>
              <w:left w:val="single" w:color="auto" w:sz="4" w:space="0"/>
            </w:tcBorders>
            <w:shd w:val="clear" w:color="auto" w:fill="FFFFFF"/>
            <w:vAlign w:val="center"/>
          </w:tcPr>
          <w:p w14:paraId="48E10D91">
            <w:pPr>
              <w:pStyle w:val="17"/>
              <w:rPr>
                <w:color w:val="auto"/>
              </w:rPr>
            </w:pPr>
            <w:r>
              <w:rPr>
                <w:rFonts w:hint="eastAsia"/>
                <w:color w:val="auto"/>
              </w:rPr>
              <w:t>法定代表人授权书</w:t>
            </w:r>
          </w:p>
        </w:tc>
        <w:tc>
          <w:tcPr>
            <w:tcW w:w="1430" w:type="dxa"/>
            <w:tcBorders>
              <w:top w:val="single" w:color="auto" w:sz="4" w:space="0"/>
              <w:left w:val="single" w:color="auto" w:sz="4" w:space="0"/>
            </w:tcBorders>
            <w:shd w:val="clear" w:color="auto" w:fill="FFFFFF"/>
            <w:vAlign w:val="center"/>
          </w:tcPr>
          <w:p w14:paraId="0F2D361E">
            <w:pPr>
              <w:pStyle w:val="17"/>
              <w:rPr>
                <w:color w:val="auto"/>
              </w:rPr>
            </w:pPr>
            <w:r>
              <w:rPr>
                <w:rFonts w:hint="eastAsia"/>
                <w:color w:val="auto"/>
              </w:rPr>
              <w:t>企业</w:t>
            </w:r>
          </w:p>
        </w:tc>
        <w:tc>
          <w:tcPr>
            <w:tcW w:w="2886" w:type="dxa"/>
            <w:tcBorders>
              <w:top w:val="single" w:color="auto" w:sz="4" w:space="0"/>
              <w:left w:val="single" w:color="auto" w:sz="4" w:space="0"/>
              <w:right w:val="single" w:color="auto" w:sz="4" w:space="0"/>
            </w:tcBorders>
            <w:shd w:val="clear" w:color="auto" w:fill="FFFFFF"/>
            <w:vAlign w:val="center"/>
          </w:tcPr>
          <w:p w14:paraId="41ECDB09">
            <w:pPr>
              <w:pStyle w:val="17"/>
              <w:rPr>
                <w:color w:val="auto"/>
              </w:rPr>
            </w:pPr>
            <w:r>
              <w:rPr>
                <w:rFonts w:hint="eastAsia"/>
                <w:color w:val="auto"/>
              </w:rPr>
              <w:t>加盖公章扫描上传</w:t>
            </w:r>
          </w:p>
        </w:tc>
      </w:tr>
      <w:tr w14:paraId="6A2CE299">
        <w:tblPrEx>
          <w:tblCellMar>
            <w:top w:w="0" w:type="dxa"/>
            <w:left w:w="10" w:type="dxa"/>
            <w:bottom w:w="0" w:type="dxa"/>
            <w:right w:w="10" w:type="dxa"/>
          </w:tblCellMar>
        </w:tblPrEx>
        <w:trPr>
          <w:trHeight w:val="873" w:hRule="exact"/>
          <w:jc w:val="center"/>
        </w:trPr>
        <w:tc>
          <w:tcPr>
            <w:tcW w:w="675" w:type="dxa"/>
            <w:tcBorders>
              <w:top w:val="single" w:color="auto" w:sz="4" w:space="0"/>
              <w:left w:val="single" w:color="auto" w:sz="4" w:space="0"/>
            </w:tcBorders>
            <w:shd w:val="clear" w:color="auto" w:fill="FFFFFF"/>
            <w:vAlign w:val="center"/>
          </w:tcPr>
          <w:p w14:paraId="59F3C5A3">
            <w:pPr>
              <w:pStyle w:val="17"/>
              <w:rPr>
                <w:color w:val="auto"/>
              </w:rPr>
            </w:pPr>
            <w:r>
              <w:rPr>
                <w:rFonts w:hint="eastAsia"/>
                <w:color w:val="auto"/>
              </w:rPr>
              <w:t>3</w:t>
            </w:r>
          </w:p>
        </w:tc>
        <w:tc>
          <w:tcPr>
            <w:tcW w:w="3341" w:type="dxa"/>
            <w:tcBorders>
              <w:top w:val="single" w:color="auto" w:sz="4" w:space="0"/>
              <w:left w:val="single" w:color="auto" w:sz="4" w:space="0"/>
            </w:tcBorders>
            <w:shd w:val="clear" w:color="auto" w:fill="FFFFFF"/>
            <w:vAlign w:val="center"/>
          </w:tcPr>
          <w:p w14:paraId="292A9E0A">
            <w:pPr>
              <w:pStyle w:val="17"/>
              <w:rPr>
                <w:color w:val="auto"/>
              </w:rPr>
            </w:pPr>
            <w:r>
              <w:rPr>
                <w:rFonts w:hint="eastAsia"/>
                <w:color w:val="auto"/>
              </w:rPr>
              <w:t>企业法人营业执照</w:t>
            </w:r>
          </w:p>
        </w:tc>
        <w:tc>
          <w:tcPr>
            <w:tcW w:w="1430" w:type="dxa"/>
            <w:tcBorders>
              <w:top w:val="single" w:color="auto" w:sz="4" w:space="0"/>
              <w:left w:val="single" w:color="auto" w:sz="4" w:space="0"/>
            </w:tcBorders>
            <w:shd w:val="clear" w:color="auto" w:fill="FFFFFF"/>
            <w:vAlign w:val="center"/>
          </w:tcPr>
          <w:p w14:paraId="11A66740">
            <w:pPr>
              <w:pStyle w:val="17"/>
              <w:rPr>
                <w:color w:val="auto"/>
              </w:rPr>
            </w:pPr>
            <w:r>
              <w:rPr>
                <w:rFonts w:hint="eastAsia"/>
                <w:color w:val="auto"/>
              </w:rPr>
              <w:t>企业</w:t>
            </w:r>
          </w:p>
        </w:tc>
        <w:tc>
          <w:tcPr>
            <w:tcW w:w="2886" w:type="dxa"/>
            <w:tcBorders>
              <w:top w:val="single" w:color="auto" w:sz="4" w:space="0"/>
              <w:left w:val="single" w:color="auto" w:sz="4" w:space="0"/>
              <w:right w:val="single" w:color="auto" w:sz="4" w:space="0"/>
            </w:tcBorders>
            <w:shd w:val="clear" w:color="auto" w:fill="FFFFFF"/>
            <w:vAlign w:val="center"/>
          </w:tcPr>
          <w:p w14:paraId="26420995">
            <w:pPr>
              <w:pStyle w:val="17"/>
              <w:rPr>
                <w:color w:val="auto"/>
              </w:rPr>
            </w:pPr>
            <w:r>
              <w:rPr>
                <w:rFonts w:hint="eastAsia"/>
                <w:color w:val="auto"/>
              </w:rPr>
              <w:t>原件扫描上传</w:t>
            </w:r>
          </w:p>
        </w:tc>
      </w:tr>
      <w:tr w14:paraId="38E2B4B4">
        <w:tblPrEx>
          <w:tblCellMar>
            <w:top w:w="0" w:type="dxa"/>
            <w:left w:w="10" w:type="dxa"/>
            <w:bottom w:w="0" w:type="dxa"/>
            <w:right w:w="10" w:type="dxa"/>
          </w:tblCellMar>
        </w:tblPrEx>
        <w:trPr>
          <w:trHeight w:val="873" w:hRule="exact"/>
          <w:jc w:val="center"/>
        </w:trPr>
        <w:tc>
          <w:tcPr>
            <w:tcW w:w="675" w:type="dxa"/>
            <w:tcBorders>
              <w:top w:val="single" w:color="auto" w:sz="4" w:space="0"/>
              <w:left w:val="single" w:color="auto" w:sz="4" w:space="0"/>
            </w:tcBorders>
            <w:shd w:val="clear" w:color="auto" w:fill="FFFFFF"/>
            <w:vAlign w:val="center"/>
          </w:tcPr>
          <w:p w14:paraId="7B1FA1CD">
            <w:pPr>
              <w:pStyle w:val="17"/>
              <w:rPr>
                <w:color w:val="auto"/>
              </w:rPr>
            </w:pPr>
            <w:r>
              <w:rPr>
                <w:rFonts w:hint="eastAsia"/>
                <w:color w:val="auto"/>
              </w:rPr>
              <w:t>4</w:t>
            </w:r>
          </w:p>
        </w:tc>
        <w:tc>
          <w:tcPr>
            <w:tcW w:w="3341" w:type="dxa"/>
            <w:tcBorders>
              <w:top w:val="single" w:color="auto" w:sz="4" w:space="0"/>
              <w:left w:val="single" w:color="auto" w:sz="4" w:space="0"/>
            </w:tcBorders>
            <w:shd w:val="clear" w:color="auto" w:fill="FFFFFF"/>
            <w:vAlign w:val="center"/>
          </w:tcPr>
          <w:p w14:paraId="5B334768">
            <w:pPr>
              <w:pStyle w:val="17"/>
              <w:rPr>
                <w:color w:val="auto"/>
              </w:rPr>
            </w:pPr>
            <w:r>
              <w:rPr>
                <w:rFonts w:hint="eastAsia"/>
                <w:color w:val="auto"/>
              </w:rPr>
              <w:t>企业价格和营销行</w:t>
            </w:r>
            <w:r>
              <w:rPr>
                <w:rFonts w:hint="eastAsia"/>
                <w:color w:val="auto"/>
                <w:lang w:val="zh-CN"/>
              </w:rPr>
              <w:t>为信用</w:t>
            </w:r>
            <w:r>
              <w:rPr>
                <w:rFonts w:hint="eastAsia"/>
                <w:color w:val="auto"/>
              </w:rPr>
              <w:t>承诺书</w:t>
            </w:r>
          </w:p>
        </w:tc>
        <w:tc>
          <w:tcPr>
            <w:tcW w:w="1430" w:type="dxa"/>
            <w:tcBorders>
              <w:top w:val="single" w:color="auto" w:sz="4" w:space="0"/>
              <w:left w:val="single" w:color="auto" w:sz="4" w:space="0"/>
            </w:tcBorders>
            <w:shd w:val="clear" w:color="auto" w:fill="FFFFFF"/>
            <w:vAlign w:val="center"/>
          </w:tcPr>
          <w:p w14:paraId="45875AF4">
            <w:pPr>
              <w:pStyle w:val="17"/>
              <w:rPr>
                <w:color w:val="auto"/>
              </w:rPr>
            </w:pPr>
            <w:r>
              <w:rPr>
                <w:rFonts w:hint="eastAsia"/>
                <w:color w:val="auto"/>
              </w:rPr>
              <w:t>企业</w:t>
            </w:r>
          </w:p>
        </w:tc>
        <w:tc>
          <w:tcPr>
            <w:tcW w:w="2886" w:type="dxa"/>
            <w:tcBorders>
              <w:top w:val="single" w:color="auto" w:sz="4" w:space="0"/>
              <w:left w:val="single" w:color="auto" w:sz="4" w:space="0"/>
              <w:right w:val="single" w:color="auto" w:sz="4" w:space="0"/>
            </w:tcBorders>
            <w:shd w:val="clear" w:color="auto" w:fill="FFFFFF"/>
            <w:vAlign w:val="center"/>
          </w:tcPr>
          <w:p w14:paraId="2E8C9A24">
            <w:pPr>
              <w:pStyle w:val="17"/>
              <w:rPr>
                <w:color w:val="auto"/>
              </w:rPr>
            </w:pPr>
            <w:r>
              <w:rPr>
                <w:rFonts w:hint="eastAsia"/>
                <w:color w:val="auto"/>
              </w:rPr>
              <w:t>加盖公章扫描上传</w:t>
            </w:r>
          </w:p>
        </w:tc>
      </w:tr>
      <w:tr w14:paraId="54FDA0B1">
        <w:tblPrEx>
          <w:tblCellMar>
            <w:top w:w="0" w:type="dxa"/>
            <w:left w:w="10" w:type="dxa"/>
            <w:bottom w:w="0" w:type="dxa"/>
            <w:right w:w="10" w:type="dxa"/>
          </w:tblCellMar>
        </w:tblPrEx>
        <w:trPr>
          <w:trHeight w:val="873" w:hRule="exact"/>
          <w:jc w:val="center"/>
        </w:trPr>
        <w:tc>
          <w:tcPr>
            <w:tcW w:w="675" w:type="dxa"/>
            <w:tcBorders>
              <w:top w:val="single" w:color="auto" w:sz="4" w:space="0"/>
              <w:left w:val="single" w:color="auto" w:sz="4" w:space="0"/>
            </w:tcBorders>
            <w:shd w:val="clear" w:color="auto" w:fill="FFFFFF"/>
            <w:vAlign w:val="center"/>
          </w:tcPr>
          <w:p w14:paraId="21A90CF0">
            <w:pPr>
              <w:pStyle w:val="17"/>
              <w:rPr>
                <w:color w:val="auto"/>
              </w:rPr>
            </w:pPr>
            <w:r>
              <w:rPr>
                <w:rFonts w:hint="eastAsia"/>
                <w:color w:val="auto"/>
              </w:rPr>
              <w:t>5</w:t>
            </w:r>
          </w:p>
        </w:tc>
        <w:tc>
          <w:tcPr>
            <w:tcW w:w="3341" w:type="dxa"/>
            <w:tcBorders>
              <w:top w:val="single" w:color="auto" w:sz="4" w:space="0"/>
              <w:left w:val="single" w:color="auto" w:sz="4" w:space="0"/>
            </w:tcBorders>
            <w:shd w:val="clear" w:color="auto" w:fill="FFFFFF"/>
            <w:vAlign w:val="center"/>
          </w:tcPr>
          <w:p w14:paraId="73F7D499">
            <w:pPr>
              <w:pStyle w:val="17"/>
              <w:rPr>
                <w:color w:val="auto"/>
              </w:rPr>
            </w:pPr>
            <w:r>
              <w:rPr>
                <w:rFonts w:hint="eastAsia"/>
                <w:color w:val="auto"/>
              </w:rPr>
              <w:t>医疗器械注册证（有效期内）</w:t>
            </w:r>
          </w:p>
        </w:tc>
        <w:tc>
          <w:tcPr>
            <w:tcW w:w="1430" w:type="dxa"/>
            <w:tcBorders>
              <w:top w:val="single" w:color="auto" w:sz="4" w:space="0"/>
              <w:left w:val="single" w:color="auto" w:sz="4" w:space="0"/>
            </w:tcBorders>
            <w:shd w:val="clear" w:color="auto" w:fill="FFFFFF"/>
            <w:vAlign w:val="center"/>
          </w:tcPr>
          <w:p w14:paraId="7B9CBE9B">
            <w:pPr>
              <w:pStyle w:val="17"/>
              <w:rPr>
                <w:color w:val="auto"/>
              </w:rPr>
            </w:pPr>
            <w:r>
              <w:rPr>
                <w:rFonts w:hint="eastAsia"/>
                <w:color w:val="auto"/>
              </w:rPr>
              <w:t>耗材</w:t>
            </w:r>
          </w:p>
        </w:tc>
        <w:tc>
          <w:tcPr>
            <w:tcW w:w="2886" w:type="dxa"/>
            <w:tcBorders>
              <w:top w:val="single" w:color="auto" w:sz="4" w:space="0"/>
              <w:left w:val="single" w:color="auto" w:sz="4" w:space="0"/>
              <w:right w:val="single" w:color="auto" w:sz="4" w:space="0"/>
            </w:tcBorders>
            <w:shd w:val="clear" w:color="auto" w:fill="FFFFFF"/>
            <w:vAlign w:val="center"/>
          </w:tcPr>
          <w:p w14:paraId="2A24F7B0">
            <w:pPr>
              <w:pStyle w:val="17"/>
              <w:rPr>
                <w:color w:val="auto"/>
              </w:rPr>
            </w:pPr>
            <w:r>
              <w:rPr>
                <w:rFonts w:hint="eastAsia"/>
                <w:color w:val="auto"/>
              </w:rPr>
              <w:t>原件扫描上传</w:t>
            </w:r>
          </w:p>
        </w:tc>
      </w:tr>
      <w:tr w14:paraId="0C3332A9">
        <w:tblPrEx>
          <w:tblCellMar>
            <w:top w:w="0" w:type="dxa"/>
            <w:left w:w="10" w:type="dxa"/>
            <w:bottom w:w="0" w:type="dxa"/>
            <w:right w:w="10" w:type="dxa"/>
          </w:tblCellMar>
        </w:tblPrEx>
        <w:trPr>
          <w:trHeight w:val="873" w:hRule="exact"/>
          <w:jc w:val="center"/>
        </w:trPr>
        <w:tc>
          <w:tcPr>
            <w:tcW w:w="675" w:type="dxa"/>
            <w:tcBorders>
              <w:top w:val="single" w:color="auto" w:sz="4" w:space="0"/>
              <w:left w:val="single" w:color="auto" w:sz="4" w:space="0"/>
              <w:bottom w:val="single" w:color="auto" w:sz="4" w:space="0"/>
            </w:tcBorders>
            <w:shd w:val="clear" w:color="auto" w:fill="FFFFFF"/>
            <w:vAlign w:val="center"/>
          </w:tcPr>
          <w:p w14:paraId="46AF0182">
            <w:pPr>
              <w:pStyle w:val="17"/>
              <w:rPr>
                <w:color w:val="auto"/>
              </w:rPr>
            </w:pPr>
            <w:r>
              <w:rPr>
                <w:rFonts w:hint="eastAsia"/>
                <w:color w:val="auto"/>
              </w:rPr>
              <w:t>6</w:t>
            </w:r>
          </w:p>
        </w:tc>
        <w:tc>
          <w:tcPr>
            <w:tcW w:w="3341" w:type="dxa"/>
            <w:tcBorders>
              <w:top w:val="single" w:color="auto" w:sz="4" w:space="0"/>
              <w:left w:val="single" w:color="auto" w:sz="4" w:space="0"/>
              <w:bottom w:val="single" w:color="auto" w:sz="4" w:space="0"/>
            </w:tcBorders>
            <w:shd w:val="clear" w:color="auto" w:fill="FFFFFF"/>
            <w:vAlign w:val="center"/>
          </w:tcPr>
          <w:p w14:paraId="0F10B3F7">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eastAsia="仿宋_GB2312" w:cs="宋体"/>
                <w:color w:val="auto"/>
                <w:kern w:val="2"/>
                <w:sz w:val="22"/>
                <w:szCs w:val="22"/>
                <w:lang w:val="zh-TW" w:eastAsia="zh-TW" w:bidi="zh-TW"/>
              </w:rPr>
            </w:pPr>
            <w:r>
              <w:rPr>
                <w:rFonts w:hint="eastAsia"/>
                <w:color w:val="auto"/>
              </w:rPr>
              <w:t>外省（含省际联盟）最低带量采购中选证明材料</w:t>
            </w:r>
          </w:p>
        </w:tc>
        <w:tc>
          <w:tcPr>
            <w:tcW w:w="1430" w:type="dxa"/>
            <w:tcBorders>
              <w:top w:val="single" w:color="auto" w:sz="4" w:space="0"/>
              <w:left w:val="single" w:color="auto" w:sz="4" w:space="0"/>
              <w:bottom w:val="single" w:color="auto" w:sz="4" w:space="0"/>
            </w:tcBorders>
            <w:shd w:val="clear" w:color="auto" w:fill="FFFFFF"/>
            <w:vAlign w:val="center"/>
          </w:tcPr>
          <w:p w14:paraId="2E67B4A7">
            <w:pPr>
              <w:pStyle w:val="17"/>
              <w:rPr>
                <w:rFonts w:ascii="宋体" w:hAnsi="宋体" w:eastAsia="仿宋_GB2312" w:cs="宋体"/>
                <w:color w:val="auto"/>
                <w:kern w:val="2"/>
                <w:sz w:val="22"/>
                <w:szCs w:val="22"/>
                <w:lang w:val="zh-TW" w:eastAsia="zh-TW" w:bidi="zh-TW"/>
              </w:rPr>
            </w:pPr>
            <w:r>
              <w:rPr>
                <w:rFonts w:hint="eastAsia"/>
                <w:color w:val="auto"/>
              </w:rPr>
              <w:t>证明材料</w:t>
            </w:r>
          </w:p>
        </w:tc>
        <w:tc>
          <w:tcPr>
            <w:tcW w:w="2886" w:type="dxa"/>
            <w:tcBorders>
              <w:top w:val="single" w:color="auto" w:sz="4" w:space="0"/>
              <w:left w:val="single" w:color="auto" w:sz="4" w:space="0"/>
              <w:bottom w:val="single" w:color="auto" w:sz="4" w:space="0"/>
              <w:right w:val="single" w:color="auto" w:sz="4" w:space="0"/>
            </w:tcBorders>
            <w:shd w:val="clear" w:color="auto" w:fill="FFFFFF"/>
            <w:vAlign w:val="center"/>
          </w:tcPr>
          <w:p w14:paraId="150C20E8">
            <w:pPr>
              <w:pStyle w:val="17"/>
              <w:rPr>
                <w:rFonts w:ascii="宋体" w:hAnsi="宋体" w:eastAsia="仿宋_GB2312" w:cs="宋体"/>
                <w:color w:val="auto"/>
                <w:kern w:val="2"/>
                <w:sz w:val="22"/>
                <w:szCs w:val="22"/>
                <w:lang w:val="zh-TW" w:eastAsia="zh-TW" w:bidi="zh-TW"/>
              </w:rPr>
            </w:pPr>
            <w:r>
              <w:rPr>
                <w:rFonts w:hint="eastAsia"/>
                <w:color w:val="auto"/>
              </w:rPr>
              <w:t>加盖公章扫描上传</w:t>
            </w:r>
          </w:p>
        </w:tc>
      </w:tr>
      <w:tr w14:paraId="2AAF1540">
        <w:tblPrEx>
          <w:tblCellMar>
            <w:top w:w="0" w:type="dxa"/>
            <w:left w:w="10" w:type="dxa"/>
            <w:bottom w:w="0" w:type="dxa"/>
            <w:right w:w="10" w:type="dxa"/>
          </w:tblCellMar>
        </w:tblPrEx>
        <w:trPr>
          <w:trHeight w:val="873" w:hRule="exact"/>
          <w:jc w:val="center"/>
        </w:trPr>
        <w:tc>
          <w:tcPr>
            <w:tcW w:w="675" w:type="dxa"/>
            <w:tcBorders>
              <w:top w:val="single" w:color="auto" w:sz="4" w:space="0"/>
              <w:left w:val="single" w:color="auto" w:sz="4" w:space="0"/>
              <w:bottom w:val="single" w:color="auto" w:sz="4" w:space="0"/>
            </w:tcBorders>
            <w:shd w:val="clear" w:color="auto" w:fill="FFFFFF"/>
            <w:vAlign w:val="center"/>
          </w:tcPr>
          <w:p w14:paraId="02D53ECA">
            <w:pPr>
              <w:pStyle w:val="17"/>
              <w:rPr>
                <w:rFonts w:hint="eastAsia" w:eastAsia="仿宋_GB2312"/>
                <w:color w:val="auto"/>
                <w:lang w:val="en-US" w:eastAsia="zh-CN"/>
              </w:rPr>
            </w:pPr>
            <w:r>
              <w:rPr>
                <w:rFonts w:hint="eastAsia"/>
                <w:color w:val="auto"/>
                <w:lang w:val="en-US" w:eastAsia="zh-CN"/>
              </w:rPr>
              <w:t>7</w:t>
            </w:r>
          </w:p>
        </w:tc>
        <w:tc>
          <w:tcPr>
            <w:tcW w:w="3341" w:type="dxa"/>
            <w:tcBorders>
              <w:top w:val="single" w:color="auto" w:sz="4" w:space="0"/>
              <w:left w:val="single" w:color="auto" w:sz="4" w:space="0"/>
              <w:bottom w:val="single" w:color="auto" w:sz="4" w:space="0"/>
            </w:tcBorders>
            <w:shd w:val="clear" w:color="auto" w:fill="FFFFFF"/>
            <w:vAlign w:val="center"/>
          </w:tcPr>
          <w:p w14:paraId="020D71F4">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color w:val="auto"/>
              </w:rPr>
            </w:pPr>
            <w:r>
              <w:rPr>
                <w:rFonts w:hint="eastAsia"/>
                <w:color w:val="auto"/>
                <w:lang w:val="en-US" w:eastAsia="zh-CN"/>
              </w:rPr>
              <w:t>全国省级</w:t>
            </w:r>
            <w:r>
              <w:rPr>
                <w:rFonts w:hint="eastAsia"/>
                <w:color w:val="auto"/>
                <w:lang w:eastAsia="zh-CN"/>
              </w:rPr>
              <w:t>药品集中采购平台</w:t>
            </w:r>
            <w:r>
              <w:rPr>
                <w:rFonts w:hint="eastAsia"/>
                <w:color w:val="auto"/>
                <w:lang w:val="en-US" w:eastAsia="zh-CN"/>
              </w:rPr>
              <w:t>最低</w:t>
            </w:r>
            <w:r>
              <w:rPr>
                <w:rFonts w:hint="eastAsia"/>
                <w:color w:val="auto"/>
                <w:lang w:eastAsia="zh-CN"/>
              </w:rPr>
              <w:t>挂网价格</w:t>
            </w:r>
          </w:p>
        </w:tc>
        <w:tc>
          <w:tcPr>
            <w:tcW w:w="1430" w:type="dxa"/>
            <w:tcBorders>
              <w:top w:val="single" w:color="auto" w:sz="4" w:space="0"/>
              <w:left w:val="single" w:color="auto" w:sz="4" w:space="0"/>
              <w:bottom w:val="single" w:color="auto" w:sz="4" w:space="0"/>
            </w:tcBorders>
            <w:shd w:val="clear" w:color="auto" w:fill="FFFFFF"/>
            <w:vAlign w:val="center"/>
          </w:tcPr>
          <w:p w14:paraId="6667494E">
            <w:pPr>
              <w:pStyle w:val="17"/>
              <w:rPr>
                <w:rFonts w:hint="eastAsia" w:eastAsia="仿宋_GB2312"/>
                <w:color w:val="auto"/>
                <w:lang w:val="en-US" w:eastAsia="zh-CN"/>
              </w:rPr>
            </w:pPr>
            <w:r>
              <w:rPr>
                <w:rFonts w:hint="eastAsia"/>
                <w:color w:val="auto"/>
                <w:lang w:val="en-US" w:eastAsia="zh-CN"/>
              </w:rPr>
              <w:t>截图</w:t>
            </w:r>
          </w:p>
        </w:tc>
        <w:tc>
          <w:tcPr>
            <w:tcW w:w="2886" w:type="dxa"/>
            <w:tcBorders>
              <w:top w:val="single" w:color="auto" w:sz="4" w:space="0"/>
              <w:left w:val="single" w:color="auto" w:sz="4" w:space="0"/>
              <w:bottom w:val="single" w:color="auto" w:sz="4" w:space="0"/>
              <w:right w:val="single" w:color="auto" w:sz="4" w:space="0"/>
            </w:tcBorders>
            <w:shd w:val="clear" w:color="auto" w:fill="FFFFFF"/>
            <w:vAlign w:val="center"/>
          </w:tcPr>
          <w:p w14:paraId="5C101B34">
            <w:pPr>
              <w:pStyle w:val="17"/>
              <w:rPr>
                <w:rFonts w:hint="default" w:eastAsia="仿宋_GB2312"/>
                <w:color w:val="auto"/>
                <w:lang w:val="en-US" w:eastAsia="zh-CN"/>
              </w:rPr>
            </w:pPr>
            <w:r>
              <w:rPr>
                <w:rFonts w:hint="eastAsia"/>
                <w:color w:val="auto"/>
                <w:lang w:val="en-US" w:eastAsia="zh-CN"/>
              </w:rPr>
              <w:t>加盖公章上传</w:t>
            </w:r>
          </w:p>
        </w:tc>
      </w:tr>
    </w:tbl>
    <w:p w14:paraId="7766ADED">
      <w:pPr>
        <w:pStyle w:val="2"/>
        <w:ind w:firstLine="320" w:firstLineChars="100"/>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备注：企业线上申报时提交以上资料的盖章扫描版。</w:t>
      </w:r>
    </w:p>
    <w:p w14:paraId="21EA7AB0">
      <w:pPr>
        <w:rPr>
          <w:color w:val="auto"/>
        </w:rPr>
      </w:pPr>
    </w:p>
    <w:p w14:paraId="0AB95A48">
      <w:pPr>
        <w:pStyle w:val="2"/>
      </w:pPr>
    </w:p>
    <w:p w14:paraId="5C3B636B"/>
    <w:p w14:paraId="69D277AC">
      <w:pPr>
        <w:pStyle w:val="2"/>
      </w:pPr>
    </w:p>
    <w:p w14:paraId="2BEE1E58"/>
    <w:p w14:paraId="53730482">
      <w:pPr>
        <w:pStyle w:val="2"/>
      </w:pPr>
    </w:p>
    <w:p w14:paraId="2A6278EE">
      <w:pPr>
        <w:rPr>
          <w:rFonts w:hint="eastAsia" w:ascii="黑体" w:hAnsi="黑体" w:eastAsia="黑体" w:cs="黑体"/>
          <w:color w:val="auto"/>
          <w:lang w:bidi="ar"/>
        </w:rPr>
      </w:pPr>
      <w:bookmarkStart w:id="60" w:name="_Toc13471"/>
      <w:bookmarkStart w:id="61" w:name="_Toc24398"/>
      <w:r>
        <w:rPr>
          <w:rFonts w:hint="eastAsia" w:ascii="黑体" w:hAnsi="黑体" w:eastAsia="黑体" w:cs="黑体"/>
          <w:color w:val="auto"/>
          <w:lang w:bidi="ar"/>
        </w:rPr>
        <w:t>九、附件</w:t>
      </w:r>
      <w:bookmarkEnd w:id="60"/>
      <w:bookmarkEnd w:id="61"/>
      <w:bookmarkStart w:id="62" w:name="_Toc17748598"/>
      <w:bookmarkStart w:id="63" w:name="_Toc22465"/>
      <w:bookmarkStart w:id="64" w:name="_Toc6281"/>
    </w:p>
    <w:p w14:paraId="0E6A002C">
      <w:pPr>
        <w:pStyle w:val="22"/>
        <w:rPr>
          <w:rFonts w:hint="default"/>
          <w:color w:val="auto"/>
        </w:rPr>
      </w:pPr>
      <w:bookmarkStart w:id="65" w:name="_Toc29173"/>
      <w:bookmarkStart w:id="66" w:name="_Toc1978"/>
      <w:r>
        <w:rPr>
          <w:color w:val="auto"/>
        </w:rPr>
        <w:t>附件</w:t>
      </w:r>
      <w:bookmarkEnd w:id="65"/>
      <w:bookmarkEnd w:id="66"/>
      <w:r>
        <w:rPr>
          <w:color w:val="auto"/>
        </w:rPr>
        <w:t xml:space="preserve">1         </w:t>
      </w:r>
    </w:p>
    <w:p w14:paraId="2D638E74">
      <w:pPr>
        <w:pStyle w:val="22"/>
        <w:ind w:left="0" w:leftChars="0" w:firstLine="0" w:firstLineChars="0"/>
        <w:jc w:val="center"/>
        <w:rPr>
          <w:rFonts w:hint="eastAsia" w:ascii="楷体_GB2312" w:hAnsi="楷体_GB2312" w:eastAsia="楷体_GB2312" w:cs="楷体_GB2312"/>
          <w:color w:val="auto"/>
          <w:sz w:val="36"/>
          <w:szCs w:val="36"/>
        </w:rPr>
      </w:pPr>
      <w:bookmarkStart w:id="67" w:name="_Toc4111"/>
      <w:bookmarkStart w:id="68" w:name="_Toc6660"/>
      <w:r>
        <w:rPr>
          <w:rFonts w:hint="eastAsia" w:ascii="楷体_GB2312" w:hAnsi="楷体_GB2312" w:eastAsia="楷体_GB2312" w:cs="楷体_GB2312"/>
          <w:color w:val="auto"/>
          <w:sz w:val="36"/>
          <w:szCs w:val="36"/>
        </w:rPr>
        <w:t>医用耗材集中采购</w:t>
      </w:r>
      <w:bookmarkEnd w:id="62"/>
      <w:r>
        <w:rPr>
          <w:rFonts w:hint="eastAsia" w:ascii="楷体_GB2312" w:hAnsi="楷体_GB2312" w:eastAsia="楷体_GB2312" w:cs="楷体_GB2312"/>
          <w:color w:val="auto"/>
          <w:sz w:val="36"/>
          <w:szCs w:val="36"/>
        </w:rPr>
        <w:t>申报函</w:t>
      </w:r>
      <w:bookmarkEnd w:id="63"/>
      <w:bookmarkEnd w:id="64"/>
      <w:bookmarkEnd w:id="67"/>
      <w:bookmarkEnd w:id="68"/>
    </w:p>
    <w:p w14:paraId="2DCA0A48">
      <w:pPr>
        <w:rPr>
          <w:color w:val="auto"/>
        </w:rPr>
      </w:pPr>
    </w:p>
    <w:p w14:paraId="5CEB48E8">
      <w:pPr>
        <w:rPr>
          <w:color w:val="auto"/>
        </w:rPr>
      </w:pPr>
      <w:r>
        <w:rPr>
          <w:rFonts w:hint="eastAsia"/>
          <w:color w:val="auto"/>
        </w:rPr>
        <w:t>昆明市医疗保障局：</w:t>
      </w:r>
    </w:p>
    <w:p w14:paraId="3161AA4F">
      <w:pPr>
        <w:ind w:firstLine="640" w:firstLineChars="200"/>
        <w:rPr>
          <w:color w:val="auto"/>
        </w:rPr>
      </w:pPr>
      <w:r>
        <w:rPr>
          <w:rFonts w:hint="eastAsia"/>
          <w:color w:val="auto"/>
        </w:rPr>
        <w:t>在审阅医用耗材</w:t>
      </w:r>
      <w:r>
        <w:rPr>
          <w:rFonts w:hint="eastAsia"/>
          <w:color w:val="auto"/>
          <w:lang w:eastAsia="zh-CN"/>
        </w:rPr>
        <w:t>集中</w:t>
      </w:r>
      <w:r>
        <w:rPr>
          <w:rFonts w:hint="eastAsia"/>
          <w:color w:val="auto"/>
        </w:rPr>
        <w:t>带量采购工作方案后，我方决定按照工作方案的规定参与申报。我方保证申报价格及所提供全部证明材料的真实性、合法性、有效性。我方完全理解并遵守采购文件中的中选原则。</w:t>
      </w:r>
    </w:p>
    <w:p w14:paraId="5B7F75DA">
      <w:pPr>
        <w:ind w:firstLine="640" w:firstLineChars="200"/>
        <w:rPr>
          <w:color w:val="auto"/>
        </w:rPr>
      </w:pPr>
      <w:r>
        <w:rPr>
          <w:rFonts w:hint="eastAsia"/>
          <w:color w:val="auto"/>
        </w:rPr>
        <w:t>我方已充分考虑到原材料价格、配送费等因素，并以此申报价格。如果我方耗材中选，我方将按照采购方的要求供应中选耗材，确保中选耗材的价格、质量和数量等一切要素按照文件约定履行。</w:t>
      </w:r>
    </w:p>
    <w:p w14:paraId="1EF81C71">
      <w:pPr>
        <w:rPr>
          <w:color w:val="auto"/>
        </w:rPr>
      </w:pPr>
    </w:p>
    <w:p w14:paraId="5BE13497">
      <w:pPr>
        <w:rPr>
          <w:color w:val="auto"/>
        </w:rPr>
      </w:pPr>
    </w:p>
    <w:p w14:paraId="2AE69310">
      <w:pPr>
        <w:rPr>
          <w:color w:val="auto"/>
        </w:rPr>
      </w:pPr>
    </w:p>
    <w:p w14:paraId="2C789E62">
      <w:pPr>
        <w:rPr>
          <w:color w:val="auto"/>
        </w:rPr>
      </w:pPr>
    </w:p>
    <w:p w14:paraId="50A68AC7">
      <w:pPr>
        <w:rPr>
          <w:color w:val="auto"/>
        </w:rPr>
      </w:pPr>
    </w:p>
    <w:p w14:paraId="7FD918D0">
      <w:pPr>
        <w:ind w:firstLine="3520" w:firstLineChars="1100"/>
        <w:rPr>
          <w:color w:val="auto"/>
        </w:rPr>
      </w:pPr>
      <w:r>
        <w:rPr>
          <w:rFonts w:hint="eastAsia"/>
          <w:color w:val="auto"/>
        </w:rPr>
        <w:t xml:space="preserve">申报企业（盖章）：           </w:t>
      </w:r>
    </w:p>
    <w:p w14:paraId="1B6237A9">
      <w:pPr>
        <w:ind w:firstLine="2880" w:firstLineChars="900"/>
        <w:rPr>
          <w:color w:val="auto"/>
        </w:rPr>
      </w:pPr>
      <w:r>
        <w:rPr>
          <w:rFonts w:hint="eastAsia"/>
          <w:color w:val="auto"/>
        </w:rPr>
        <w:t>日期：        年       月     日</w:t>
      </w:r>
    </w:p>
    <w:p w14:paraId="06595B6E">
      <w:pPr>
        <w:rPr>
          <w:color w:val="auto"/>
        </w:rPr>
      </w:pPr>
    </w:p>
    <w:p w14:paraId="4BDCD120">
      <w:pPr>
        <w:pStyle w:val="22"/>
        <w:rPr>
          <w:rFonts w:hint="default"/>
          <w:color w:val="auto"/>
        </w:rPr>
      </w:pPr>
      <w:bookmarkStart w:id="69" w:name="_Toc16817"/>
      <w:bookmarkStart w:id="70" w:name="_Toc31074"/>
      <w:bookmarkStart w:id="71" w:name="_Toc17748599"/>
      <w:bookmarkStart w:id="72" w:name="_Toc32162"/>
      <w:bookmarkStart w:id="73" w:name="_Toc19169"/>
      <w:r>
        <w:rPr>
          <w:color w:val="auto"/>
        </w:rPr>
        <w:t>附件</w:t>
      </w:r>
      <w:bookmarkEnd w:id="69"/>
      <w:bookmarkEnd w:id="70"/>
      <w:r>
        <w:rPr>
          <w:color w:val="auto"/>
        </w:rPr>
        <w:t xml:space="preserve">2             </w:t>
      </w:r>
    </w:p>
    <w:p w14:paraId="02B203D6">
      <w:pPr>
        <w:pStyle w:val="22"/>
        <w:ind w:left="0" w:leftChars="0" w:firstLine="0" w:firstLineChars="0"/>
        <w:jc w:val="center"/>
        <w:rPr>
          <w:rFonts w:hint="default"/>
          <w:color w:val="auto"/>
          <w:sz w:val="36"/>
          <w:szCs w:val="36"/>
        </w:rPr>
      </w:pPr>
      <w:bookmarkStart w:id="74" w:name="_Toc7834"/>
      <w:bookmarkStart w:id="75" w:name="_Toc21721"/>
      <w:r>
        <w:rPr>
          <w:color w:val="auto"/>
          <w:sz w:val="36"/>
          <w:szCs w:val="36"/>
        </w:rPr>
        <w:t>法定代表人授权书</w:t>
      </w:r>
      <w:bookmarkEnd w:id="71"/>
      <w:bookmarkEnd w:id="72"/>
      <w:bookmarkEnd w:id="73"/>
      <w:bookmarkEnd w:id="74"/>
      <w:bookmarkEnd w:id="75"/>
    </w:p>
    <w:p w14:paraId="4A12A6C7">
      <w:pPr>
        <w:rPr>
          <w:color w:val="auto"/>
        </w:rPr>
      </w:pPr>
    </w:p>
    <w:p w14:paraId="75FD9A2A">
      <w:pPr>
        <w:rPr>
          <w:color w:val="auto"/>
          <w:sz w:val="28"/>
          <w:szCs w:val="28"/>
        </w:rPr>
      </w:pPr>
      <w:r>
        <w:rPr>
          <w:rFonts w:hint="eastAsia"/>
          <w:color w:val="auto"/>
          <w:sz w:val="28"/>
          <w:szCs w:val="28"/>
        </w:rPr>
        <w:t>本授权书声明：注册于                        （地址）的</w:t>
      </w:r>
    </w:p>
    <w:p w14:paraId="4B3C6752">
      <w:pPr>
        <w:rPr>
          <w:color w:val="auto"/>
          <w:sz w:val="28"/>
          <w:szCs w:val="28"/>
        </w:rPr>
      </w:pPr>
      <w:r>
        <w:rPr>
          <w:rFonts w:hint="eastAsia"/>
          <w:color w:val="auto"/>
          <w:sz w:val="28"/>
          <w:szCs w:val="28"/>
          <w:u w:val="single"/>
        </w:rPr>
        <w:t xml:space="preserve">                               </w:t>
      </w:r>
      <w:r>
        <w:rPr>
          <w:rFonts w:hint="eastAsia"/>
          <w:color w:val="auto"/>
          <w:sz w:val="28"/>
          <w:szCs w:val="28"/>
        </w:rPr>
        <w:t>（公司）的</w:t>
      </w:r>
      <w:r>
        <w:rPr>
          <w:rFonts w:hint="eastAsia"/>
          <w:color w:val="auto"/>
          <w:sz w:val="28"/>
          <w:szCs w:val="28"/>
          <w:u w:val="single"/>
        </w:rPr>
        <w:t xml:space="preserve">            </w:t>
      </w:r>
      <w:r>
        <w:rPr>
          <w:rFonts w:hint="eastAsia"/>
          <w:color w:val="auto"/>
          <w:sz w:val="28"/>
          <w:szCs w:val="28"/>
        </w:rPr>
        <w:t>（法定代表人姓名、职务）授权</w:t>
      </w:r>
      <w:r>
        <w:rPr>
          <w:rFonts w:hint="eastAsia"/>
          <w:color w:val="auto"/>
          <w:sz w:val="28"/>
          <w:szCs w:val="28"/>
          <w:u w:val="single"/>
        </w:rPr>
        <w:t xml:space="preserve">              </w:t>
      </w:r>
      <w:r>
        <w:rPr>
          <w:rFonts w:hint="eastAsia"/>
          <w:color w:val="auto"/>
          <w:sz w:val="28"/>
          <w:szCs w:val="28"/>
        </w:rPr>
        <w:t>（被授权人的姓名、职务）为公司的合法代理人，就昆明市第二批医用耗材集中</w:t>
      </w:r>
      <w:r>
        <w:rPr>
          <w:rFonts w:hint="eastAsia"/>
          <w:color w:val="auto"/>
          <w:sz w:val="28"/>
          <w:szCs w:val="28"/>
          <w:lang w:eastAsia="zh-CN"/>
        </w:rPr>
        <w:t>带量</w:t>
      </w:r>
      <w:r>
        <w:rPr>
          <w:rFonts w:hint="eastAsia"/>
          <w:color w:val="auto"/>
          <w:sz w:val="28"/>
          <w:szCs w:val="28"/>
        </w:rPr>
        <w:t>采购项目，以本公司名义处理递交申报材料、供应地区确认等一切与之相关的事务。本公司与被授权人共同承诺本次申报的真实性、合法性、有效性。</w:t>
      </w:r>
    </w:p>
    <w:p w14:paraId="7F1E541B">
      <w:pPr>
        <w:rPr>
          <w:color w:val="auto"/>
          <w:sz w:val="28"/>
          <w:szCs w:val="28"/>
        </w:rPr>
      </w:pPr>
      <w:r>
        <w:rPr>
          <w:rFonts w:hint="eastAsia"/>
          <w:color w:val="auto"/>
          <w:sz w:val="28"/>
          <w:szCs w:val="28"/>
        </w:rPr>
        <w:t>本授权书于</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日签字生效，有效期至本次集中采购工作截止日止。</w:t>
      </w:r>
    </w:p>
    <w:p w14:paraId="1BF8A641">
      <w:pPr>
        <w:rPr>
          <w:rFonts w:ascii="仿宋" w:hAnsi="仿宋" w:eastAsia="仿宋" w:cs="仿宋"/>
          <w:color w:val="auto"/>
          <w:sz w:val="28"/>
          <w:szCs w:val="28"/>
        </w:rPr>
      </w:pPr>
      <w:r>
        <w:rPr>
          <w:rFonts w:hint="eastAsia"/>
          <w:color w:val="auto"/>
          <w:sz w:val="28"/>
          <w:szCs w:val="28"/>
        </w:rPr>
        <w:t>特此声明。</w:t>
      </w:r>
    </w:p>
    <w:p w14:paraId="01AB0931">
      <w:pPr>
        <w:rPr>
          <w:color w:val="auto"/>
          <w:sz w:val="28"/>
          <w:szCs w:val="28"/>
        </w:rPr>
      </w:pPr>
    </w:p>
    <w:p w14:paraId="38F072AC">
      <w:pPr>
        <w:rPr>
          <w:color w:val="auto"/>
          <w:sz w:val="28"/>
          <w:szCs w:val="28"/>
        </w:rPr>
      </w:pPr>
      <w:r>
        <w:rPr>
          <w:rFonts w:hint="eastAsia"/>
          <w:color w:val="auto"/>
          <w:sz w:val="28"/>
          <w:szCs w:val="28"/>
        </w:rPr>
        <w:t xml:space="preserve">授权企业法定代表人签字盖章：                              </w:t>
      </w:r>
    </w:p>
    <w:p w14:paraId="473B5B33">
      <w:pPr>
        <w:rPr>
          <w:color w:val="auto"/>
          <w:sz w:val="28"/>
          <w:szCs w:val="28"/>
        </w:rPr>
      </w:pPr>
      <w:r>
        <w:rPr>
          <w:rFonts w:hint="eastAsia"/>
          <w:color w:val="auto"/>
          <w:sz w:val="28"/>
          <w:szCs w:val="28"/>
        </w:rPr>
        <w:t xml:space="preserve">职务（法定代表人）：                                      </w:t>
      </w:r>
    </w:p>
    <w:p w14:paraId="7D62507D">
      <w:pPr>
        <w:rPr>
          <w:color w:val="auto"/>
          <w:sz w:val="28"/>
          <w:szCs w:val="28"/>
        </w:rPr>
      </w:pPr>
      <w:r>
        <w:rPr>
          <w:rFonts w:hint="eastAsia"/>
          <w:color w:val="auto"/>
          <w:sz w:val="28"/>
          <w:szCs w:val="28"/>
        </w:rPr>
        <w:t xml:space="preserve">被授权人签字盖章：                                        </w:t>
      </w:r>
    </w:p>
    <w:p w14:paraId="078A0D31">
      <w:pPr>
        <w:rPr>
          <w:color w:val="auto"/>
          <w:sz w:val="28"/>
          <w:szCs w:val="28"/>
        </w:rPr>
      </w:pPr>
      <w:r>
        <w:rPr>
          <w:rFonts w:hint="eastAsia"/>
          <w:color w:val="auto"/>
          <w:sz w:val="28"/>
          <w:szCs w:val="28"/>
        </w:rPr>
        <w:t xml:space="preserve">联系方式（手机）：                                        </w:t>
      </w:r>
    </w:p>
    <w:p w14:paraId="1936F7B5">
      <w:pPr>
        <w:rPr>
          <w:color w:val="auto"/>
          <w:sz w:val="28"/>
          <w:szCs w:val="28"/>
        </w:rPr>
      </w:pPr>
      <w:r>
        <w:rPr>
          <w:rFonts w:hint="eastAsia"/>
          <w:color w:val="auto"/>
          <w:sz w:val="28"/>
          <w:szCs w:val="28"/>
        </w:rPr>
        <w:t xml:space="preserve">单位名称：                                                </w:t>
      </w:r>
    </w:p>
    <w:p w14:paraId="4059C3DF">
      <w:pPr>
        <w:rPr>
          <w:color w:val="auto"/>
          <w:sz w:val="28"/>
          <w:szCs w:val="28"/>
        </w:rPr>
      </w:pPr>
      <w:r>
        <w:rPr>
          <w:rFonts w:hint="eastAsia"/>
          <w:color w:val="auto"/>
          <w:sz w:val="28"/>
          <w:szCs w:val="28"/>
        </w:rPr>
        <w:t xml:space="preserve">地址：                                                    </w:t>
      </w:r>
    </w:p>
    <w:p w14:paraId="79E8E2B5">
      <w:pPr>
        <w:rPr>
          <w:color w:val="auto"/>
          <w:sz w:val="28"/>
          <w:szCs w:val="28"/>
        </w:rPr>
      </w:pPr>
      <w:r>
        <w:rPr>
          <w:rFonts w:hint="eastAsia"/>
          <w:color w:val="auto"/>
          <w:sz w:val="28"/>
          <w:szCs w:val="28"/>
        </w:rPr>
        <w:t>出具授权书的申报企业盖章：</w:t>
      </w:r>
    </w:p>
    <w:p w14:paraId="52DCE678">
      <w:pPr>
        <w:rPr>
          <w:rFonts w:ascii="仿宋" w:hAnsi="仿宋" w:eastAsia="仿宋" w:cs="仿宋"/>
          <w:color w:val="auto"/>
          <w:sz w:val="28"/>
          <w:szCs w:val="28"/>
        </w:rPr>
      </w:pPr>
      <w:r>
        <w:rPr>
          <w:rFonts w:hint="eastAsia"/>
          <w:color w:val="auto"/>
          <w:sz w:val="28"/>
          <w:szCs w:val="28"/>
        </w:rPr>
        <w:t>签署日期：          年        月        日</w:t>
      </w:r>
    </w:p>
    <w:p w14:paraId="15569115">
      <w:pPr>
        <w:rPr>
          <w:color w:val="auto"/>
        </w:rPr>
      </w:pPr>
      <w:r>
        <w:rPr>
          <w:rFonts w:hint="eastAsia"/>
          <w:color w:val="auto"/>
        </w:rPr>
        <w:br w:type="page"/>
      </w:r>
      <w:r>
        <w:rPr>
          <w:rFonts w:hint="eastAsia"/>
          <w:color w:val="auto"/>
        </w:rPr>
        <w:t>代理人（被授权人）居民身份证复印件</w:t>
      </w:r>
    </w:p>
    <w:p w14:paraId="393E86D9">
      <w:pPr>
        <w:rPr>
          <w:color w:val="auto"/>
        </w:rPr>
      </w:pPr>
      <w:r>
        <w:rPr>
          <w:rFonts w:hint="eastAsia"/>
          <w:color w:val="auto"/>
        </w:rPr>
        <w:t>（居民身份证复印件骑缝处加盖企业公章）</w:t>
      </w:r>
    </w:p>
    <w:p w14:paraId="73B87E54">
      <w:pPr>
        <w:rPr>
          <w:color w:val="auto"/>
          <w:szCs w:val="30"/>
        </w:rPr>
      </w:pPr>
      <w:bookmarkStart w:id="76" w:name="_Toc17754"/>
      <w:bookmarkStart w:id="77" w:name="_Toc17765"/>
      <w:bookmarkStart w:id="78" w:name="_Toc17748600"/>
      <w:r>
        <w:rPr>
          <w:rFonts w:hint="eastAsia" w:eastAsia="仿宋"/>
          <w:b/>
          <w:bCs/>
          <w:color w:val="auto"/>
          <w:sz w:val="36"/>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46355</wp:posOffset>
                </wp:positionV>
                <wp:extent cx="5486400" cy="7322820"/>
                <wp:effectExtent l="6350" t="6350" r="19050" b="1143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5486400" cy="7322820"/>
                        </a:xfrm>
                        <a:prstGeom prst="rect">
                          <a:avLst/>
                        </a:prstGeom>
                        <a:noFill/>
                        <a:ln w="9525">
                          <a:solidFill>
                            <a:srgbClr val="000000"/>
                          </a:solidFill>
                          <a:miter lim="800000"/>
                        </a:ln>
                        <a:effectLst/>
                      </wps:spPr>
                      <wps:txbx>
                        <w:txbxContent>
                          <w:p w14:paraId="61DD925E"/>
                          <w:p w14:paraId="733892A0"/>
                          <w:p w14:paraId="0231F33F"/>
                          <w:p w14:paraId="00CC9C53"/>
                          <w:p w14:paraId="5FAE688B"/>
                          <w:p w14:paraId="631BAB07"/>
                          <w:p w14:paraId="67D68826"/>
                          <w:p w14:paraId="270CAF57"/>
                          <w:p w14:paraId="430ABD99">
                            <w:r>
                              <w:rPr>
                                <w:rFonts w:hint="eastAsia"/>
                              </w:rPr>
                              <w:t>代理人（被授权人）</w:t>
                            </w:r>
                          </w:p>
                          <w:p w14:paraId="40BA4C31">
                            <w:r>
                              <w:rPr>
                                <w:rFonts w:hint="eastAsia"/>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pt;margin-top:3.65pt;height:576.6pt;width:432pt;z-index:251659264;mso-width-relative:page;mso-height-relative:page;" filled="f" stroked="t" coordsize="21600,21600" o:gfxdata="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RgqR9UAAAAIAQAADwAAAAAAAAABACAAAAAiAAAAZHJzL2Rvd25y&#10;ZXYueG1sUEsBAhQAFAAAAAgAh07iQIFwufk6AgAAYAQAAA4AAAAAAAAAAQAgAAAAJAEAAGRycy9l&#10;Mm9Eb2MueG1sUEsFBgAAAAAGAAYAWQEAANAFAAAAAA==&#10;">
                <v:fill on="f" focussize="0,0"/>
                <v:stroke color="#000000" miterlimit="8" joinstyle="miter"/>
                <v:imagedata o:title=""/>
                <o:lock v:ext="edit" aspectratio="f"/>
                <v:textbox>
                  <w:txbxContent>
                    <w:p w14:paraId="61DD925E"/>
                    <w:p w14:paraId="733892A0"/>
                    <w:p w14:paraId="0231F33F"/>
                    <w:p w14:paraId="00CC9C53"/>
                    <w:p w14:paraId="5FAE688B"/>
                    <w:p w14:paraId="631BAB07"/>
                    <w:p w14:paraId="67D68826"/>
                    <w:p w14:paraId="270CAF57"/>
                    <w:p w14:paraId="430ABD99">
                      <w:r>
                        <w:rPr>
                          <w:rFonts w:hint="eastAsia"/>
                        </w:rPr>
                        <w:t>代理人（被授权人）</w:t>
                      </w:r>
                    </w:p>
                    <w:p w14:paraId="40BA4C31">
                      <w:r>
                        <w:rPr>
                          <w:rFonts w:hint="eastAsia"/>
                        </w:rPr>
                        <w:t>居民身份证（正反面）复印件粘贴处</w:t>
                      </w:r>
                    </w:p>
                  </w:txbxContent>
                </v:textbox>
              </v:rect>
            </w:pict>
          </mc:Fallback>
        </mc:AlternateContent>
      </w:r>
      <w:r>
        <w:rPr>
          <w:rFonts w:hint="eastAsia"/>
          <w:color w:val="auto"/>
        </w:rPr>
        <w:br w:type="page"/>
      </w:r>
      <w:bookmarkEnd w:id="76"/>
      <w:bookmarkEnd w:id="77"/>
      <w:bookmarkEnd w:id="78"/>
    </w:p>
    <w:p w14:paraId="5765EC72">
      <w:pPr>
        <w:pStyle w:val="22"/>
        <w:rPr>
          <w:rFonts w:hint="default"/>
          <w:color w:val="auto"/>
        </w:rPr>
      </w:pPr>
      <w:bookmarkStart w:id="79" w:name="_Toc19306"/>
      <w:bookmarkStart w:id="80" w:name="_Toc18217"/>
      <w:bookmarkStart w:id="81" w:name="_Toc3746"/>
      <w:r>
        <w:rPr>
          <w:color w:val="auto"/>
        </w:rPr>
        <w:t>附件</w:t>
      </w:r>
      <w:bookmarkEnd w:id="79"/>
      <w:bookmarkEnd w:id="80"/>
      <w:r>
        <w:rPr>
          <w:color w:val="auto"/>
        </w:rPr>
        <w:t xml:space="preserve">3  </w:t>
      </w:r>
    </w:p>
    <w:p w14:paraId="19564BC4">
      <w:pPr>
        <w:pStyle w:val="22"/>
        <w:ind w:left="0" w:leftChars="0" w:firstLine="0" w:firstLineChars="0"/>
        <w:jc w:val="center"/>
        <w:rPr>
          <w:rFonts w:hint="default"/>
          <w:color w:val="auto"/>
          <w:sz w:val="36"/>
          <w:szCs w:val="36"/>
        </w:rPr>
      </w:pPr>
      <w:bookmarkStart w:id="82" w:name="_Toc7748"/>
      <w:bookmarkStart w:id="83" w:name="_Toc7944"/>
      <w:r>
        <w:rPr>
          <w:color w:val="auto"/>
          <w:sz w:val="36"/>
          <w:szCs w:val="36"/>
        </w:rPr>
        <w:t>企业价格和营销行为信用承诺书</w:t>
      </w:r>
      <w:bookmarkEnd w:id="81"/>
      <w:bookmarkEnd w:id="82"/>
      <w:bookmarkEnd w:id="83"/>
    </w:p>
    <w:p w14:paraId="5212F265">
      <w:pPr>
        <w:rPr>
          <w:color w:val="auto"/>
        </w:rPr>
      </w:pPr>
    </w:p>
    <w:p w14:paraId="3ABCD7FE">
      <w:pPr>
        <w:rPr>
          <w:color w:val="auto"/>
          <w:spacing w:val="18"/>
        </w:rPr>
      </w:pPr>
      <w:r>
        <w:rPr>
          <w:rFonts w:hint="eastAsia"/>
          <w:color w:val="auto"/>
        </w:rPr>
        <w:t>昆明市医疗保障局</w:t>
      </w:r>
      <w:r>
        <w:rPr>
          <w:rFonts w:hint="eastAsia"/>
          <w:color w:val="auto"/>
          <w:spacing w:val="18"/>
        </w:rPr>
        <w:t>：</w:t>
      </w:r>
    </w:p>
    <w:p w14:paraId="361665C4">
      <w:pPr>
        <w:ind w:firstLine="640" w:firstLineChars="200"/>
        <w:rPr>
          <w:rFonts w:ascii="仿宋" w:hAnsi="仿宋" w:eastAsia="仿宋" w:cs="仿宋"/>
          <w:color w:val="auto"/>
          <w:spacing w:val="18"/>
        </w:rPr>
      </w:pPr>
      <w:r>
        <w:rPr>
          <w:rFonts w:hint="eastAsia"/>
          <w:color w:val="auto"/>
        </w:rPr>
        <w:t>我方</w:t>
      </w:r>
      <w:r>
        <w:rPr>
          <w:rFonts w:hint="eastAsia"/>
          <w:color w:val="auto"/>
          <w:u w:val="single"/>
        </w:rPr>
        <w:t xml:space="preserve">               </w:t>
      </w:r>
      <w:r>
        <w:rPr>
          <w:rFonts w:hint="eastAsia"/>
          <w:color w:val="auto"/>
        </w:rPr>
        <w:t>就参与昆明市第</w:t>
      </w:r>
      <w:r>
        <w:rPr>
          <w:rFonts w:hint="eastAsia"/>
          <w:color w:val="auto"/>
          <w:lang w:eastAsia="zh-CN"/>
        </w:rPr>
        <w:t>二</w:t>
      </w:r>
      <w:r>
        <w:rPr>
          <w:rFonts w:hint="eastAsia"/>
          <w:color w:val="auto"/>
        </w:rPr>
        <w:t>批医用耗材带量联动采购</w:t>
      </w:r>
      <w:r>
        <w:rPr>
          <w:rFonts w:hint="eastAsia"/>
          <w:color w:val="auto"/>
          <w:spacing w:val="18"/>
        </w:rPr>
        <w:t>，郑重做出以下承诺</w:t>
      </w:r>
      <w:r>
        <w:rPr>
          <w:rFonts w:hint="eastAsia" w:ascii="仿宋" w:hAnsi="仿宋" w:eastAsia="仿宋" w:cs="仿宋"/>
          <w:color w:val="auto"/>
          <w:spacing w:val="18"/>
        </w:rPr>
        <w:t>：</w:t>
      </w:r>
    </w:p>
    <w:p w14:paraId="461E700E">
      <w:pPr>
        <w:ind w:firstLine="680" w:firstLineChars="200"/>
        <w:rPr>
          <w:color w:val="auto"/>
        </w:rPr>
      </w:pPr>
      <w:bookmarkStart w:id="84" w:name="_Toc6728"/>
      <w:bookmarkStart w:id="85" w:name="_Toc26610"/>
      <w:bookmarkStart w:id="86" w:name="_Toc11072"/>
      <w:bookmarkStart w:id="87" w:name="_Toc24472"/>
      <w:r>
        <w:rPr>
          <w:rFonts w:hint="eastAsia"/>
          <w:color w:val="auto"/>
          <w:spacing w:val="10"/>
        </w:rPr>
        <w:t>一</w:t>
      </w:r>
      <w:r>
        <w:rPr>
          <w:rFonts w:hint="eastAsia"/>
          <w:color w:val="auto"/>
        </w:rPr>
        <w:t>、严守法纪、恪守诚信</w:t>
      </w:r>
      <w:bookmarkEnd w:id="84"/>
      <w:bookmarkEnd w:id="85"/>
      <w:bookmarkEnd w:id="86"/>
      <w:bookmarkEnd w:id="87"/>
    </w:p>
    <w:p w14:paraId="556741E8">
      <w:pPr>
        <w:ind w:firstLine="640" w:firstLineChars="200"/>
        <w:rPr>
          <w:color w:val="auto"/>
        </w:rPr>
      </w:pPr>
      <w:r>
        <w:rPr>
          <w:rFonts w:hint="eastAsia"/>
          <w:color w:val="auto"/>
        </w:rPr>
        <w:t>（一） 我方承诺，自觉遵守《民法典》、《价格法》、《医疗器械监督管理条例》、《反不正当竞争法》、《反垄断法》等法律法规，医药价格和招标采购的政策，以及云南省医用耗材集中带量采购之规定，诚信经营，共同营造公平的交易环境。</w:t>
      </w:r>
    </w:p>
    <w:p w14:paraId="38ED8583">
      <w:pPr>
        <w:pStyle w:val="16"/>
        <w:ind w:left="0" w:leftChars="0" w:firstLine="640" w:firstLineChars="200"/>
        <w:rPr>
          <w:color w:val="auto"/>
        </w:rPr>
      </w:pPr>
      <w:r>
        <w:rPr>
          <w:rFonts w:hint="eastAsia" w:ascii="仿宋_GB2312" w:hAnsi="仿宋_GB2312" w:eastAsia="仿宋_GB2312" w:cs="仿宋_GB2312"/>
          <w:color w:val="auto"/>
          <w:kern w:val="2"/>
          <w:sz w:val="32"/>
          <w:szCs w:val="32"/>
          <w:lang w:val="en-US" w:eastAsia="zh-CN" w:bidi="ar-SA"/>
        </w:rPr>
        <w:t>（二）我方承诺，不向相关部门人员收受或赠送现金、礼品等有价物，不组织宴请及可能影响公平交易的消费娱乐活动。</w:t>
      </w:r>
    </w:p>
    <w:p w14:paraId="7E4CB504">
      <w:pPr>
        <w:ind w:firstLine="640" w:firstLineChars="200"/>
        <w:rPr>
          <w:color w:val="auto"/>
        </w:rPr>
      </w:pPr>
      <w:r>
        <w:rPr>
          <w:rFonts w:hint="eastAsia"/>
          <w:color w:val="auto"/>
        </w:rPr>
        <w:t>（三）我方承诺，不向采购我方耗材的医疗机构管理人员、采购人员、医师等有关人员给予回扣或其他不正当利益。</w:t>
      </w:r>
    </w:p>
    <w:p w14:paraId="68FC7628">
      <w:pPr>
        <w:ind w:firstLine="640" w:firstLineChars="200"/>
        <w:rPr>
          <w:color w:val="auto"/>
        </w:rPr>
      </w:pPr>
      <w:r>
        <w:rPr>
          <w:rFonts w:hint="eastAsia"/>
          <w:color w:val="auto"/>
        </w:rPr>
        <w:t>（四）我方承诺，不实施虚开虚受增值税发票及其他形式虚构服务套现洗钱行为。</w:t>
      </w:r>
    </w:p>
    <w:p w14:paraId="6365CFDA">
      <w:pPr>
        <w:ind w:firstLine="640" w:firstLineChars="200"/>
        <w:rPr>
          <w:rFonts w:ascii="仿宋" w:hAnsi="仿宋" w:eastAsia="仿宋" w:cs="仿宋"/>
          <w:color w:val="auto"/>
        </w:rPr>
      </w:pPr>
      <w:r>
        <w:rPr>
          <w:rFonts w:hint="eastAsia"/>
          <w:color w:val="auto"/>
        </w:rPr>
        <w:t>（五）我方承诺，不利用耗材垄断地位或市场支配地位，操纵耗材价格和供应牟取暴利。不针对不同群体、不同渠道制定实施明显不合理的差异化定价。</w:t>
      </w:r>
    </w:p>
    <w:p w14:paraId="1C83F287">
      <w:pPr>
        <w:ind w:firstLine="640" w:firstLineChars="200"/>
        <w:rPr>
          <w:color w:val="auto"/>
        </w:rPr>
      </w:pPr>
      <w:bookmarkStart w:id="88" w:name="_Toc17495"/>
      <w:bookmarkStart w:id="89" w:name="_Toc17622"/>
      <w:bookmarkStart w:id="90" w:name="_Toc31064"/>
      <w:bookmarkStart w:id="91" w:name="_Toc1840"/>
      <w:r>
        <w:rPr>
          <w:rFonts w:hint="eastAsia"/>
          <w:color w:val="auto"/>
        </w:rPr>
        <w:t>二、履行合同、配合监管</w:t>
      </w:r>
      <w:bookmarkEnd w:id="88"/>
      <w:bookmarkEnd w:id="89"/>
      <w:bookmarkEnd w:id="90"/>
      <w:bookmarkEnd w:id="91"/>
    </w:p>
    <w:p w14:paraId="67206447">
      <w:pPr>
        <w:ind w:firstLine="640" w:firstLineChars="200"/>
        <w:rPr>
          <w:color w:val="auto"/>
        </w:rPr>
      </w:pPr>
      <w:r>
        <w:rPr>
          <w:rFonts w:hint="eastAsia"/>
          <w:color w:val="auto"/>
        </w:rPr>
        <w:t>(一) 我方承诺，按医用耗材监督管理等部门批准的事项如实填报可供国内市场的最大产能，并具有履行协议必须具备的耗材供应能力，除不可抗的因素造成供应困难外，我方保证在采购周期按照中选价格及时足量供应耗材，满足临床需求。</w:t>
      </w:r>
    </w:p>
    <w:p w14:paraId="2E27838F">
      <w:pPr>
        <w:ind w:firstLine="640" w:firstLineChars="200"/>
        <w:rPr>
          <w:color w:val="auto"/>
        </w:rPr>
      </w:pPr>
      <w:r>
        <w:rPr>
          <w:rFonts w:hint="eastAsia"/>
          <w:color w:val="auto"/>
        </w:rPr>
        <w:t>(二) 我方承诺，遵循公平、合理和诚实信用、质价相符的法定原则定价，将价格与成本、供求合理匹配，保持不同规格、不同区域之间价格平衡，维护价格一定时期内相对稳定。因第三方实施垄断、操纵市场，或耗材成本剧烈变化等情形被动提高耗材价格的，我方承诺在上述情形终止后，及时纠正价格。</w:t>
      </w:r>
    </w:p>
    <w:p w14:paraId="1F884441">
      <w:pPr>
        <w:ind w:firstLine="640" w:firstLineChars="200"/>
        <w:rPr>
          <w:color w:val="auto"/>
        </w:rPr>
      </w:pPr>
      <w:r>
        <w:rPr>
          <w:rFonts w:hint="eastAsia"/>
          <w:color w:val="auto"/>
        </w:rPr>
        <w:t>(三) 我方承诺，及时、全面、完整、规范申报失信信息，不漏报，不瞒报，不推诿。</w:t>
      </w:r>
    </w:p>
    <w:p w14:paraId="17188FD9">
      <w:pPr>
        <w:ind w:firstLine="640" w:firstLineChars="200"/>
        <w:rPr>
          <w:rFonts w:hint="eastAsia"/>
          <w:color w:val="auto"/>
        </w:rPr>
      </w:pPr>
      <w:r>
        <w:rPr>
          <w:rFonts w:hint="eastAsia"/>
          <w:color w:val="auto"/>
        </w:rPr>
        <w:t>(四) 我方承诺，在本次中选公布前，我方中选产品须与省级带量采购最低中选价格联动，不接受价格联动的视为放弃。</w:t>
      </w:r>
    </w:p>
    <w:p w14:paraId="4FF1BC60">
      <w:pPr>
        <w:pStyle w:val="2"/>
        <w:ind w:firstLine="640" w:firstLineChars="200"/>
      </w:pPr>
      <w:r>
        <w:rPr>
          <w:rFonts w:hint="eastAsia"/>
        </w:rPr>
        <w:t>（五）我方承诺，本次集采一旦中选并有医疗机构报量，我方保证在采购周期按照中选价格及时足量供应，满足临床需求。</w:t>
      </w:r>
    </w:p>
    <w:p w14:paraId="460CA9BF">
      <w:pPr>
        <w:ind w:firstLine="640" w:firstLineChars="200"/>
        <w:rPr>
          <w:color w:val="auto"/>
        </w:rPr>
      </w:pPr>
      <w:bookmarkStart w:id="92" w:name="_Toc11985"/>
      <w:bookmarkStart w:id="93" w:name="_Toc15982"/>
      <w:bookmarkStart w:id="94" w:name="_Toc31900"/>
      <w:bookmarkStart w:id="95" w:name="_Toc25711"/>
      <w:r>
        <w:rPr>
          <w:rFonts w:hint="eastAsia"/>
          <w:color w:val="auto"/>
        </w:rPr>
        <w:t>三、违约担责、接受处置</w:t>
      </w:r>
      <w:bookmarkEnd w:id="92"/>
      <w:bookmarkEnd w:id="93"/>
      <w:bookmarkEnd w:id="94"/>
      <w:bookmarkEnd w:id="95"/>
    </w:p>
    <w:p w14:paraId="461F4745">
      <w:pPr>
        <w:ind w:firstLine="640" w:firstLineChars="200"/>
        <w:rPr>
          <w:color w:val="auto"/>
        </w:rPr>
      </w:pPr>
      <w:r>
        <w:rPr>
          <w:rFonts w:hint="eastAsia"/>
          <w:color w:val="auto"/>
        </w:rPr>
        <w:t>(一) 我方承诺，如我方耗材购销中存在违背已承诺事项的，我方愿意接受集中采购机构作出的信用评级结果以及结合信用等级实施的处置措施。</w:t>
      </w:r>
    </w:p>
    <w:p w14:paraId="48154137">
      <w:pPr>
        <w:ind w:firstLine="640" w:firstLineChars="200"/>
        <w:rPr>
          <w:color w:val="auto"/>
        </w:rPr>
      </w:pPr>
      <w:r>
        <w:rPr>
          <w:rFonts w:hint="eastAsia"/>
          <w:color w:val="auto"/>
        </w:rPr>
        <w:t>(二) 我方承诺，严格管理员工 (含雇佣关系，以及劳务派遣、购买服务、委托代理等关系)，在法律法规允许的范围内从事经营活动。如果我方员工在我方耗材购销中因给予回扣或其他不正当利益的行为，受到司法机关、行政执法机关惩处，我方承诺承担失信违约责任，接受集中采购机构作出的信用评级结果以及结合信用等级实施的处置措施。</w:t>
      </w:r>
    </w:p>
    <w:p w14:paraId="178B3624">
      <w:pPr>
        <w:ind w:firstLine="640" w:firstLineChars="200"/>
        <w:rPr>
          <w:color w:val="auto"/>
        </w:rPr>
      </w:pPr>
      <w:r>
        <w:rPr>
          <w:rFonts w:hint="eastAsia"/>
          <w:color w:val="auto"/>
        </w:rPr>
        <w:t>(三) 我方承诺，严格约束委托代理人 (具有委托代理关系的法人和自然人) 在法律允许的范围内从事经营活动。如果受我方委托代理人，因涉及我方耗材的回扣等医药商业贿赂行为，受到司法机关、行政执法机关惩处，我方承诺承担失信违约责任，接受集中采购机构作出的信用评级结果以及结合信用等级实施的处置措施。</w:t>
      </w:r>
    </w:p>
    <w:p w14:paraId="1A04F41A">
      <w:pPr>
        <w:ind w:firstLine="640" w:firstLineChars="200"/>
        <w:rPr>
          <w:color w:val="auto"/>
        </w:rPr>
      </w:pPr>
      <w:r>
        <w:rPr>
          <w:rFonts w:hint="eastAsia"/>
          <w:color w:val="auto"/>
        </w:rPr>
        <w:t>(四) 我方承诺，主动维护良好信用，必要时采取切实措施修复信用。</w:t>
      </w:r>
    </w:p>
    <w:p w14:paraId="01FA146A">
      <w:pPr>
        <w:ind w:firstLine="640" w:firstLineChars="200"/>
        <w:rPr>
          <w:rFonts w:ascii="仿宋" w:hAnsi="仿宋" w:eastAsia="仿宋" w:cs="仿宋"/>
          <w:color w:val="auto"/>
        </w:rPr>
      </w:pPr>
      <w:r>
        <w:rPr>
          <w:rFonts w:hint="eastAsia"/>
          <w:color w:val="auto"/>
        </w:rPr>
        <w:t>(五) 我方承诺，耗材不侵犯其他第三方合法权利，在申报、采购周期内，如相关司法文书确定我方或我方所申报之耗材侵犯第三方权利，或者司法文书对我方耗材采取包括不限于禁止销售等保全措施的，我方同意在获悉上述情形后1日内主动暂停相关耗材在采购平台的挂网交易，或由采购平台直接暂停挂网交易。相应产生的法律责任 (包括不限于侵犯第三方权利的赔偿、无法履行采购协议的责任等) 和损失均由我方自行承担。</w:t>
      </w:r>
    </w:p>
    <w:p w14:paraId="584BE0E0">
      <w:pPr>
        <w:pStyle w:val="16"/>
        <w:rPr>
          <w:color w:val="auto"/>
        </w:rPr>
      </w:pPr>
    </w:p>
    <w:p w14:paraId="40735EE9">
      <w:pPr>
        <w:ind w:firstLine="3200" w:firstLineChars="1000"/>
        <w:rPr>
          <w:color w:val="auto"/>
        </w:rPr>
      </w:pPr>
      <w:r>
        <w:rPr>
          <w:rFonts w:hint="eastAsia"/>
          <w:color w:val="auto"/>
        </w:rPr>
        <w:t>承诺企业 (盖章) ：</w:t>
      </w:r>
    </w:p>
    <w:p w14:paraId="2C9D5A26">
      <w:pPr>
        <w:ind w:firstLine="3200" w:firstLineChars="1000"/>
        <w:rPr>
          <w:color w:val="auto"/>
        </w:rPr>
      </w:pPr>
      <w:r>
        <w:rPr>
          <w:rFonts w:hint="eastAsia"/>
          <w:color w:val="auto"/>
        </w:rPr>
        <w:t>法定代表人 (签字) ：</w:t>
      </w:r>
    </w:p>
    <w:p w14:paraId="2FCDD21E">
      <w:pPr>
        <w:ind w:firstLine="3200" w:firstLineChars="1000"/>
        <w:rPr>
          <w:color w:val="auto"/>
        </w:rPr>
      </w:pPr>
      <w:r>
        <w:rPr>
          <w:rFonts w:hint="eastAsia"/>
          <w:color w:val="auto"/>
        </w:rPr>
        <w:t>2024年</w:t>
      </w:r>
      <w:r>
        <w:rPr>
          <w:rFonts w:hint="eastAsia"/>
          <w:color w:val="auto"/>
          <w:lang w:val="en-US" w:eastAsia="zh-CN"/>
        </w:rPr>
        <w:t xml:space="preserve">    </w:t>
      </w:r>
      <w:r>
        <w:rPr>
          <w:rFonts w:hint="eastAsia"/>
          <w:color w:val="auto"/>
        </w:rPr>
        <w:t xml:space="preserve"> 月 </w:t>
      </w:r>
      <w:r>
        <w:rPr>
          <w:rFonts w:hint="eastAsia"/>
          <w:color w:val="auto"/>
          <w:lang w:val="en-US" w:eastAsia="zh-CN"/>
        </w:rPr>
        <w:t xml:space="preserve">   </w:t>
      </w:r>
      <w:r>
        <w:rPr>
          <w:rFonts w:hint="eastAsia"/>
          <w:color w:val="auto"/>
        </w:rPr>
        <w:t xml:space="preserve"> 日</w:t>
      </w:r>
    </w:p>
    <w:p w14:paraId="1DDCFD71">
      <w:pPr>
        <w:rPr>
          <w:color w:val="auto"/>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ADF60D-EDFD-46AF-8401-E500286C54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E64759DF-299D-40B8-91C4-D9AF43F9B663}"/>
  </w:font>
  <w:font w:name="仿宋_GB2312">
    <w:altName w:val="仿宋"/>
    <w:panose1 w:val="02010609030101010101"/>
    <w:charset w:val="86"/>
    <w:family w:val="modern"/>
    <w:pitch w:val="default"/>
    <w:sig w:usb0="00000000" w:usb1="00000000" w:usb2="00000000" w:usb3="00000000" w:csb0="00040000" w:csb1="00000000"/>
    <w:embedRegular r:id="rId3" w:fontKey="{F352E503-A963-4A12-BDA4-4EDF6099B5B5}"/>
  </w:font>
  <w:font w:name="Cambria">
    <w:panose1 w:val="02040503050406030204"/>
    <w:charset w:val="00"/>
    <w:family w:val="roman"/>
    <w:pitch w:val="default"/>
    <w:sig w:usb0="E00006FF" w:usb1="420024FF" w:usb2="02000000" w:usb3="00000000" w:csb0="2000019F" w:csb1="00000000"/>
    <w:embedRegular r:id="rId4" w:fontKey="{C1C51027-A7FC-412C-8CEF-A97FB6C85BEC}"/>
  </w:font>
  <w:font w:name="楷体_GB2312">
    <w:altName w:val="楷体"/>
    <w:panose1 w:val="02010609030101010101"/>
    <w:charset w:val="86"/>
    <w:family w:val="modern"/>
    <w:pitch w:val="default"/>
    <w:sig w:usb0="00000000" w:usb1="00000000" w:usb2="00000000" w:usb3="00000000" w:csb0="00040000" w:csb1="00000000"/>
    <w:embedRegular r:id="rId5" w:fontKey="{42EDACD1-081E-4FBE-8F6C-7A832EA1000F}"/>
  </w:font>
  <w:font w:name="方正小标宋_GBK">
    <w:panose1 w:val="02000000000000000000"/>
    <w:charset w:val="86"/>
    <w:family w:val="auto"/>
    <w:pitch w:val="default"/>
    <w:sig w:usb0="A00002BF" w:usb1="38CF7CFA" w:usb2="00082016" w:usb3="00000000" w:csb0="00040001" w:csb1="00000000"/>
    <w:embedRegular r:id="rId6" w:fontKey="{7C734D93-DA4A-4A03-B3CE-EC4C115B65A1}"/>
  </w:font>
  <w:font w:name="方正楷体_GB2312">
    <w:panose1 w:val="02000000000000000000"/>
    <w:charset w:val="86"/>
    <w:family w:val="auto"/>
    <w:pitch w:val="default"/>
    <w:sig w:usb0="A00002BF" w:usb1="184F6CFA" w:usb2="00000012" w:usb3="00000000" w:csb0="00040001" w:csb1="00000000"/>
    <w:embedRegular r:id="rId7" w:fontKey="{1801BC99-2FEB-4C0D-93D5-EF0D63953F8C}"/>
  </w:font>
  <w:font w:name="方正仿宋_GBK">
    <w:panose1 w:val="02000000000000000000"/>
    <w:charset w:val="86"/>
    <w:family w:val="auto"/>
    <w:pitch w:val="default"/>
    <w:sig w:usb0="A00002BF" w:usb1="38CF7CFA" w:usb2="00082016" w:usb3="00000000" w:csb0="00040001" w:csb1="00000000"/>
    <w:embedRegular r:id="rId8" w:fontKey="{5F9029EA-93A5-4206-A207-7FB177FF822D}"/>
  </w:font>
  <w:font w:name="国标黑体">
    <w:altName w:val="黑体"/>
    <w:panose1 w:val="02000500000000000000"/>
    <w:charset w:val="86"/>
    <w:family w:val="auto"/>
    <w:pitch w:val="default"/>
    <w:sig w:usb0="00000000" w:usb1="00000000" w:usb2="00000000" w:usb3="00000000" w:csb0="00040000" w:csb1="00000000"/>
    <w:embedRegular r:id="rId9" w:fontKey="{58F1074C-6875-49A2-9288-F394067A5C92}"/>
  </w:font>
  <w:font w:name="Malgun Gothic">
    <w:panose1 w:val="020B0503020000020004"/>
    <w:charset w:val="81"/>
    <w:family w:val="swiss"/>
    <w:pitch w:val="default"/>
    <w:sig w:usb0="9000002F" w:usb1="29D77CFB" w:usb2="00000012" w:usb3="00000000" w:csb0="00080001" w:csb1="00000000"/>
    <w:embedRegular r:id="rId10" w:fontKey="{31EC1096-74F8-4211-B050-A3BE0548F052}"/>
  </w:font>
  <w:font w:name="仿宋">
    <w:panose1 w:val="02010609060101010101"/>
    <w:charset w:val="86"/>
    <w:family w:val="modern"/>
    <w:pitch w:val="default"/>
    <w:sig w:usb0="800002BF" w:usb1="38CF7CFA" w:usb2="00000016" w:usb3="00000000" w:csb0="00040001" w:csb1="00000000"/>
    <w:embedRegular r:id="rId11" w:fontKey="{06BA95C8-4389-4457-8514-EF5869EA4EE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CD763">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EFD4A0">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71EFD4A0">
                    <w:pPr>
                      <w:pStyle w:val="6"/>
                    </w:pPr>
                    <w:r>
                      <w:fldChar w:fldCharType="begin"/>
                    </w:r>
                    <w:r>
                      <w:instrText xml:space="preserve"> PAGE  \* MERGEFORMAT </w:instrText>
                    </w:r>
                    <w:r>
                      <w:fldChar w:fldCharType="separate"/>
                    </w:r>
                    <w:r>
                      <w:t>25</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A7E6FC">
                          <w:pPr>
                            <w:pStyle w:val="6"/>
                          </w:pPr>
                          <w:r>
                            <w:rPr>
                              <w:rFonts w:hint="eastAsia"/>
                            </w:rPr>
                            <w:t>17</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0CA7E6FC">
                    <w:pPr>
                      <w:pStyle w:val="6"/>
                    </w:pPr>
                    <w:r>
                      <w:rPr>
                        <w:rFonts w:hint="eastAsia"/>
                      </w:rPr>
                      <w:t>17</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9AEC">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9A42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C3452">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6B04">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A049D">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C2CC2"/>
    <w:multiLevelType w:val="singleLevel"/>
    <w:tmpl w:val="DF6C2CC2"/>
    <w:lvl w:ilvl="0" w:tentative="0">
      <w:start w:val="1"/>
      <w:numFmt w:val="chineseCounting"/>
      <w:pStyle w:val="21"/>
      <w:suff w:val="nothing"/>
      <w:lvlText w:val="%1、"/>
      <w:lvlJc w:val="left"/>
      <w:pPr>
        <w:ind w:left="5" w:firstLine="420"/>
      </w:pPr>
      <w:rPr>
        <w:rFonts w:hint="eastAsia"/>
      </w:rPr>
    </w:lvl>
  </w:abstractNum>
  <w:abstractNum w:abstractNumId="1">
    <w:nsid w:val="F097A4FB"/>
    <w:multiLevelType w:val="singleLevel"/>
    <w:tmpl w:val="F097A4F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NGYyODZkMmU4Nzg0ODg2ZDc4N2UwYjAwOTA3ZjMifQ=="/>
  </w:docVars>
  <w:rsids>
    <w:rsidRoot w:val="00E47811"/>
    <w:rsid w:val="00027804"/>
    <w:rsid w:val="000C025F"/>
    <w:rsid w:val="000E5DFA"/>
    <w:rsid w:val="000F06FE"/>
    <w:rsid w:val="000F7CFE"/>
    <w:rsid w:val="00121119"/>
    <w:rsid w:val="00167EED"/>
    <w:rsid w:val="001938B2"/>
    <w:rsid w:val="00196685"/>
    <w:rsid w:val="001D74E9"/>
    <w:rsid w:val="001E3533"/>
    <w:rsid w:val="001E40CD"/>
    <w:rsid w:val="002145C9"/>
    <w:rsid w:val="00243DF5"/>
    <w:rsid w:val="00263927"/>
    <w:rsid w:val="00264FA6"/>
    <w:rsid w:val="00265695"/>
    <w:rsid w:val="002678BF"/>
    <w:rsid w:val="002C0DA1"/>
    <w:rsid w:val="002D521F"/>
    <w:rsid w:val="002D69B9"/>
    <w:rsid w:val="00312D78"/>
    <w:rsid w:val="00327D6A"/>
    <w:rsid w:val="003553C9"/>
    <w:rsid w:val="0036625F"/>
    <w:rsid w:val="003743E7"/>
    <w:rsid w:val="00377F0B"/>
    <w:rsid w:val="00394AB4"/>
    <w:rsid w:val="003A44A5"/>
    <w:rsid w:val="003C2238"/>
    <w:rsid w:val="003D13CC"/>
    <w:rsid w:val="003D1AC9"/>
    <w:rsid w:val="003D451F"/>
    <w:rsid w:val="003E7D2F"/>
    <w:rsid w:val="0040773E"/>
    <w:rsid w:val="00407C98"/>
    <w:rsid w:val="0041302B"/>
    <w:rsid w:val="00416C2D"/>
    <w:rsid w:val="00442335"/>
    <w:rsid w:val="004427C8"/>
    <w:rsid w:val="0044449F"/>
    <w:rsid w:val="00464D97"/>
    <w:rsid w:val="00481015"/>
    <w:rsid w:val="004B039C"/>
    <w:rsid w:val="004D0D82"/>
    <w:rsid w:val="004E5674"/>
    <w:rsid w:val="00506315"/>
    <w:rsid w:val="00513286"/>
    <w:rsid w:val="00514645"/>
    <w:rsid w:val="00556C15"/>
    <w:rsid w:val="00582C33"/>
    <w:rsid w:val="005F4192"/>
    <w:rsid w:val="006310AB"/>
    <w:rsid w:val="00644EE8"/>
    <w:rsid w:val="00645EA1"/>
    <w:rsid w:val="00650AB0"/>
    <w:rsid w:val="006574EA"/>
    <w:rsid w:val="00663E58"/>
    <w:rsid w:val="006756C8"/>
    <w:rsid w:val="006E4F1C"/>
    <w:rsid w:val="006F7BC4"/>
    <w:rsid w:val="00722CAC"/>
    <w:rsid w:val="00730E2B"/>
    <w:rsid w:val="00747667"/>
    <w:rsid w:val="00766625"/>
    <w:rsid w:val="0077473A"/>
    <w:rsid w:val="007A7137"/>
    <w:rsid w:val="007B0AE9"/>
    <w:rsid w:val="007C19CA"/>
    <w:rsid w:val="007C54AC"/>
    <w:rsid w:val="007D78EA"/>
    <w:rsid w:val="007E0520"/>
    <w:rsid w:val="00801DD0"/>
    <w:rsid w:val="008117FB"/>
    <w:rsid w:val="0083311D"/>
    <w:rsid w:val="00853886"/>
    <w:rsid w:val="00877727"/>
    <w:rsid w:val="0089600D"/>
    <w:rsid w:val="008A056A"/>
    <w:rsid w:val="008B3980"/>
    <w:rsid w:val="008C7C3B"/>
    <w:rsid w:val="008D1C80"/>
    <w:rsid w:val="008E521A"/>
    <w:rsid w:val="00914E14"/>
    <w:rsid w:val="00921C3F"/>
    <w:rsid w:val="00931203"/>
    <w:rsid w:val="00937179"/>
    <w:rsid w:val="0098519E"/>
    <w:rsid w:val="00A22E3B"/>
    <w:rsid w:val="00A54C1F"/>
    <w:rsid w:val="00A73095"/>
    <w:rsid w:val="00A740E7"/>
    <w:rsid w:val="00A9069C"/>
    <w:rsid w:val="00A92026"/>
    <w:rsid w:val="00AB3E2A"/>
    <w:rsid w:val="00AB609E"/>
    <w:rsid w:val="00AD226F"/>
    <w:rsid w:val="00AF145D"/>
    <w:rsid w:val="00B145DC"/>
    <w:rsid w:val="00B90A05"/>
    <w:rsid w:val="00BA626A"/>
    <w:rsid w:val="00BB1D70"/>
    <w:rsid w:val="00BC17F3"/>
    <w:rsid w:val="00BC719C"/>
    <w:rsid w:val="00C031BC"/>
    <w:rsid w:val="00C47F5A"/>
    <w:rsid w:val="00C8385C"/>
    <w:rsid w:val="00CC2716"/>
    <w:rsid w:val="00CE428D"/>
    <w:rsid w:val="00CF3EC8"/>
    <w:rsid w:val="00D234C1"/>
    <w:rsid w:val="00D31914"/>
    <w:rsid w:val="00D440D1"/>
    <w:rsid w:val="00D458A8"/>
    <w:rsid w:val="00D529DD"/>
    <w:rsid w:val="00D52A3C"/>
    <w:rsid w:val="00D52F08"/>
    <w:rsid w:val="00D81652"/>
    <w:rsid w:val="00D878ED"/>
    <w:rsid w:val="00DA0BB4"/>
    <w:rsid w:val="00DA7E83"/>
    <w:rsid w:val="00DC2C18"/>
    <w:rsid w:val="00DF57B1"/>
    <w:rsid w:val="00E1073B"/>
    <w:rsid w:val="00E2419E"/>
    <w:rsid w:val="00E34533"/>
    <w:rsid w:val="00E43CD4"/>
    <w:rsid w:val="00E47414"/>
    <w:rsid w:val="00E47811"/>
    <w:rsid w:val="00E51E3E"/>
    <w:rsid w:val="00E7627B"/>
    <w:rsid w:val="00E8530F"/>
    <w:rsid w:val="00E94C2F"/>
    <w:rsid w:val="00E96526"/>
    <w:rsid w:val="00E96FB0"/>
    <w:rsid w:val="00EA02D8"/>
    <w:rsid w:val="00EA5170"/>
    <w:rsid w:val="00EC32BD"/>
    <w:rsid w:val="00EC456D"/>
    <w:rsid w:val="00EC5057"/>
    <w:rsid w:val="00ED23DF"/>
    <w:rsid w:val="00F049EB"/>
    <w:rsid w:val="00F43375"/>
    <w:rsid w:val="00F5383C"/>
    <w:rsid w:val="00F64DA4"/>
    <w:rsid w:val="00F72BF1"/>
    <w:rsid w:val="00F738E5"/>
    <w:rsid w:val="00F77CFD"/>
    <w:rsid w:val="00FF6998"/>
    <w:rsid w:val="01633E9B"/>
    <w:rsid w:val="019968EC"/>
    <w:rsid w:val="01B234B6"/>
    <w:rsid w:val="021F4265"/>
    <w:rsid w:val="024C3172"/>
    <w:rsid w:val="03FE0F66"/>
    <w:rsid w:val="04E154FE"/>
    <w:rsid w:val="0523269B"/>
    <w:rsid w:val="06B55198"/>
    <w:rsid w:val="077961C6"/>
    <w:rsid w:val="078F4D2D"/>
    <w:rsid w:val="07D97259"/>
    <w:rsid w:val="084762C4"/>
    <w:rsid w:val="08782B74"/>
    <w:rsid w:val="09055664"/>
    <w:rsid w:val="0ADA5767"/>
    <w:rsid w:val="0B8B6A0D"/>
    <w:rsid w:val="0C694FE9"/>
    <w:rsid w:val="0CDC7740"/>
    <w:rsid w:val="0DD203DE"/>
    <w:rsid w:val="0EAA7C81"/>
    <w:rsid w:val="106E6AA2"/>
    <w:rsid w:val="10804719"/>
    <w:rsid w:val="127C6B6A"/>
    <w:rsid w:val="12A6008B"/>
    <w:rsid w:val="13312A59"/>
    <w:rsid w:val="13B12209"/>
    <w:rsid w:val="143607CD"/>
    <w:rsid w:val="14807F54"/>
    <w:rsid w:val="15613D7B"/>
    <w:rsid w:val="16257519"/>
    <w:rsid w:val="17766867"/>
    <w:rsid w:val="17B8023C"/>
    <w:rsid w:val="1809156B"/>
    <w:rsid w:val="182B6BF2"/>
    <w:rsid w:val="183304B6"/>
    <w:rsid w:val="18713A67"/>
    <w:rsid w:val="1AB546C7"/>
    <w:rsid w:val="1BF34341"/>
    <w:rsid w:val="1D7FE282"/>
    <w:rsid w:val="1EDA64E6"/>
    <w:rsid w:val="1FCA53EE"/>
    <w:rsid w:val="1FFF19F6"/>
    <w:rsid w:val="202B2283"/>
    <w:rsid w:val="210A26A2"/>
    <w:rsid w:val="21A1413F"/>
    <w:rsid w:val="21A240CD"/>
    <w:rsid w:val="23015B7D"/>
    <w:rsid w:val="23620328"/>
    <w:rsid w:val="26B2533B"/>
    <w:rsid w:val="290A1B0D"/>
    <w:rsid w:val="29685E9A"/>
    <w:rsid w:val="2A77613D"/>
    <w:rsid w:val="2A7D64E0"/>
    <w:rsid w:val="2A806267"/>
    <w:rsid w:val="2B3109E2"/>
    <w:rsid w:val="2C5F45C6"/>
    <w:rsid w:val="2D1A6088"/>
    <w:rsid w:val="2D3D02FF"/>
    <w:rsid w:val="2E141EF5"/>
    <w:rsid w:val="2E3D3EBC"/>
    <w:rsid w:val="2F4A344D"/>
    <w:rsid w:val="2F617F93"/>
    <w:rsid w:val="32817B22"/>
    <w:rsid w:val="33782569"/>
    <w:rsid w:val="33EB0642"/>
    <w:rsid w:val="35AB09B5"/>
    <w:rsid w:val="35BB7B3E"/>
    <w:rsid w:val="38210B39"/>
    <w:rsid w:val="397F4BB9"/>
    <w:rsid w:val="3BEE7E40"/>
    <w:rsid w:val="3C140D5F"/>
    <w:rsid w:val="3CAD42A2"/>
    <w:rsid w:val="3E2B7513"/>
    <w:rsid w:val="3FBE7F13"/>
    <w:rsid w:val="3FF16717"/>
    <w:rsid w:val="40095BF9"/>
    <w:rsid w:val="42073DF3"/>
    <w:rsid w:val="421F2EEA"/>
    <w:rsid w:val="422C5338"/>
    <w:rsid w:val="42B432E8"/>
    <w:rsid w:val="42D764CD"/>
    <w:rsid w:val="42E50136"/>
    <w:rsid w:val="44152867"/>
    <w:rsid w:val="444F55DD"/>
    <w:rsid w:val="453273D9"/>
    <w:rsid w:val="4537221B"/>
    <w:rsid w:val="46492C2C"/>
    <w:rsid w:val="472D6C7A"/>
    <w:rsid w:val="474303E8"/>
    <w:rsid w:val="480A2038"/>
    <w:rsid w:val="48DA7C1C"/>
    <w:rsid w:val="48DF1625"/>
    <w:rsid w:val="49226434"/>
    <w:rsid w:val="49A63EF1"/>
    <w:rsid w:val="4A2C7782"/>
    <w:rsid w:val="4C4F38BF"/>
    <w:rsid w:val="4D9C3187"/>
    <w:rsid w:val="4EA86E1E"/>
    <w:rsid w:val="4EBF2DE3"/>
    <w:rsid w:val="4ED63148"/>
    <w:rsid w:val="5085496A"/>
    <w:rsid w:val="518137D1"/>
    <w:rsid w:val="52390A9A"/>
    <w:rsid w:val="53784161"/>
    <w:rsid w:val="54431EDF"/>
    <w:rsid w:val="54A86D6F"/>
    <w:rsid w:val="55007416"/>
    <w:rsid w:val="56933A4F"/>
    <w:rsid w:val="57186761"/>
    <w:rsid w:val="57BE7B20"/>
    <w:rsid w:val="586248E5"/>
    <w:rsid w:val="59185041"/>
    <w:rsid w:val="595C6FA3"/>
    <w:rsid w:val="59B843A4"/>
    <w:rsid w:val="5A4C1E13"/>
    <w:rsid w:val="5B655D4C"/>
    <w:rsid w:val="5C9200B3"/>
    <w:rsid w:val="5CF35B31"/>
    <w:rsid w:val="5DAB167E"/>
    <w:rsid w:val="5DDF94AD"/>
    <w:rsid w:val="5DFF15C6"/>
    <w:rsid w:val="5EA05D68"/>
    <w:rsid w:val="5FDC0215"/>
    <w:rsid w:val="60C72177"/>
    <w:rsid w:val="62EB3924"/>
    <w:rsid w:val="63F173EA"/>
    <w:rsid w:val="64C01EB3"/>
    <w:rsid w:val="65977FC8"/>
    <w:rsid w:val="661358A3"/>
    <w:rsid w:val="677F6FAC"/>
    <w:rsid w:val="68710C0F"/>
    <w:rsid w:val="68723458"/>
    <w:rsid w:val="6A2D07B4"/>
    <w:rsid w:val="6A925C21"/>
    <w:rsid w:val="6AC979D2"/>
    <w:rsid w:val="6BF7C099"/>
    <w:rsid w:val="6BFF884D"/>
    <w:rsid w:val="6C8E2BE7"/>
    <w:rsid w:val="6CC03452"/>
    <w:rsid w:val="6CC623C6"/>
    <w:rsid w:val="6DB40BFE"/>
    <w:rsid w:val="6E363AAD"/>
    <w:rsid w:val="6F0B21E2"/>
    <w:rsid w:val="6F456709"/>
    <w:rsid w:val="6F642958"/>
    <w:rsid w:val="6FA700A3"/>
    <w:rsid w:val="70333175"/>
    <w:rsid w:val="710C3262"/>
    <w:rsid w:val="71A43B04"/>
    <w:rsid w:val="72695111"/>
    <w:rsid w:val="74FD5333"/>
    <w:rsid w:val="74FE2364"/>
    <w:rsid w:val="75BF3BF8"/>
    <w:rsid w:val="76A7493D"/>
    <w:rsid w:val="774A55A8"/>
    <w:rsid w:val="777059BB"/>
    <w:rsid w:val="795B1D53"/>
    <w:rsid w:val="79E30219"/>
    <w:rsid w:val="79E84F51"/>
    <w:rsid w:val="79EF5BCB"/>
    <w:rsid w:val="7A041304"/>
    <w:rsid w:val="7B4930F8"/>
    <w:rsid w:val="7B4A6135"/>
    <w:rsid w:val="7B8074B1"/>
    <w:rsid w:val="7B886713"/>
    <w:rsid w:val="7C5558AC"/>
    <w:rsid w:val="7D222211"/>
    <w:rsid w:val="7E9C625F"/>
    <w:rsid w:val="7F206F5A"/>
    <w:rsid w:val="7FA97D74"/>
    <w:rsid w:val="7FBB0F05"/>
    <w:rsid w:val="95FEBD74"/>
    <w:rsid w:val="A5BAD10E"/>
    <w:rsid w:val="A7AFF4E0"/>
    <w:rsid w:val="BBB1152A"/>
    <w:rsid w:val="DF3F5FCE"/>
    <w:rsid w:val="DFD45D89"/>
    <w:rsid w:val="E3F37F82"/>
    <w:rsid w:val="E7DE20D1"/>
    <w:rsid w:val="E7F709FB"/>
    <w:rsid w:val="F77EEBD7"/>
    <w:rsid w:val="F7FF2BC7"/>
    <w:rsid w:val="F9F78F67"/>
    <w:rsid w:val="FDFF5568"/>
    <w:rsid w:val="FEAD4734"/>
    <w:rsid w:val="FEFFDE95"/>
    <w:rsid w:val="FF6D9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仿宋_GB2312" w:hAnsi="仿宋_GB2312" w:eastAsia="仿宋_GB2312" w:cs="仿宋_GB2312"/>
      <w:kern w:val="2"/>
      <w:sz w:val="32"/>
      <w:szCs w:val="3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link w:val="15"/>
    <w:qFormat/>
    <w:uiPriority w:val="9"/>
    <w:pPr>
      <w:keepNext/>
      <w:keepLines/>
      <w:outlineLvl w:val="1"/>
    </w:pPr>
    <w:rPr>
      <w:rFonts w:ascii="Arial" w:hAnsi="Arial" w:eastAsia="黑体"/>
    </w:rPr>
  </w:style>
  <w:style w:type="paragraph" w:styleId="5">
    <w:name w:val="heading 3"/>
    <w:basedOn w:val="1"/>
    <w:next w:val="1"/>
    <w:link w:val="24"/>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Heading2"/>
    <w:basedOn w:val="1"/>
    <w:next w:val="1"/>
    <w:qFormat/>
    <w:uiPriority w:val="0"/>
    <w:pPr>
      <w:keepNext/>
      <w:keepLines/>
      <w:spacing w:before="260" w:after="260" w:line="416" w:lineRule="auto"/>
      <w:textAlignment w:val="baseline"/>
    </w:pPr>
    <w:rPr>
      <w:rFonts w:ascii="Cambria" w:hAnsi="Cambria"/>
      <w:b/>
      <w:bCs/>
    </w:rPr>
  </w:style>
  <w:style w:type="character" w:customStyle="1" w:styleId="15">
    <w:name w:val="标题 2 字符"/>
    <w:link w:val="4"/>
    <w:qFormat/>
    <w:uiPriority w:val="9"/>
    <w:rPr>
      <w:rFonts w:ascii="Arial" w:hAnsi="Arial" w:eastAsia="黑体"/>
    </w:rPr>
  </w:style>
  <w:style w:type="paragraph" w:customStyle="1" w:styleId="16">
    <w:name w:val="Body text|1"/>
    <w:basedOn w:val="1"/>
    <w:qFormat/>
    <w:uiPriority w:val="0"/>
    <w:pPr>
      <w:spacing w:line="463" w:lineRule="auto"/>
      <w:ind w:firstLine="400"/>
    </w:pPr>
    <w:rPr>
      <w:rFonts w:ascii="宋体" w:hAnsi="宋体" w:cs="宋体"/>
      <w:sz w:val="26"/>
      <w:szCs w:val="26"/>
      <w:lang w:val="zh-TW" w:eastAsia="zh-TW" w:bidi="zh-TW"/>
    </w:rPr>
  </w:style>
  <w:style w:type="paragraph" w:customStyle="1" w:styleId="17">
    <w:name w:val="Other|1"/>
    <w:basedOn w:val="1"/>
    <w:qFormat/>
    <w:uiPriority w:val="0"/>
    <w:pPr>
      <w:jc w:val="center"/>
    </w:pPr>
    <w:rPr>
      <w:rFonts w:ascii="宋体" w:hAnsi="宋体" w:cs="宋体"/>
      <w:sz w:val="22"/>
      <w:szCs w:val="22"/>
      <w:lang w:val="zh-TW" w:eastAsia="zh-TW" w:bidi="zh-TW"/>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0">
    <w:name w:val="样式1"/>
    <w:basedOn w:val="3"/>
    <w:next w:val="4"/>
    <w:qFormat/>
    <w:uiPriority w:val="0"/>
    <w:pPr>
      <w:spacing w:line="580" w:lineRule="exact"/>
      <w:ind w:firstLine="420"/>
    </w:pPr>
    <w:rPr>
      <w:rFonts w:hint="eastAsia" w:ascii="黑体" w:hAnsi="黑体" w:eastAsia="黑体"/>
      <w:color w:val="333333"/>
      <w:kern w:val="0"/>
      <w:sz w:val="32"/>
    </w:rPr>
  </w:style>
  <w:style w:type="paragraph" w:customStyle="1" w:styleId="21">
    <w:name w:val="1"/>
    <w:basedOn w:val="1"/>
    <w:next w:val="22"/>
    <w:qFormat/>
    <w:uiPriority w:val="0"/>
    <w:pPr>
      <w:numPr>
        <w:ilvl w:val="0"/>
        <w:numId w:val="1"/>
      </w:numPr>
      <w:spacing w:line="580" w:lineRule="exact"/>
      <w:outlineLvl w:val="0"/>
    </w:pPr>
    <w:rPr>
      <w:rFonts w:hint="eastAsia" w:ascii="黑体" w:hAnsi="黑体" w:eastAsia="黑体"/>
      <w:color w:val="333333"/>
      <w:kern w:val="0"/>
    </w:rPr>
  </w:style>
  <w:style w:type="paragraph" w:customStyle="1" w:styleId="22">
    <w:name w:val="2"/>
    <w:basedOn w:val="21"/>
    <w:next w:val="1"/>
    <w:qFormat/>
    <w:uiPriority w:val="0"/>
    <w:pPr>
      <w:numPr>
        <w:numId w:val="0"/>
      </w:numPr>
      <w:ind w:firstLine="420"/>
    </w:pPr>
    <w:rPr>
      <w:rFonts w:ascii="楷体_GB2312" w:hAnsi="楷体_GB2312" w:eastAsia="楷体_GB2312" w:cs="楷体_GB2312"/>
    </w:rPr>
  </w:style>
  <w:style w:type="paragraph" w:styleId="23">
    <w:name w:val="List Paragraph"/>
    <w:basedOn w:val="1"/>
    <w:qFormat/>
    <w:uiPriority w:val="99"/>
    <w:pPr>
      <w:ind w:firstLine="420" w:firstLineChars="200"/>
    </w:pPr>
  </w:style>
  <w:style w:type="character" w:customStyle="1" w:styleId="24">
    <w:name w:val="标题 3 Char"/>
    <w:link w:val="5"/>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3816</Words>
  <Characters>4332</Characters>
  <Lines>71</Lines>
  <Paragraphs>20</Paragraphs>
  <TotalTime>160</TotalTime>
  <ScaleCrop>false</ScaleCrop>
  <LinksUpToDate>false</LinksUpToDate>
  <CharactersWithSpaces>4387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2022-12-13T19:49:00Z</dcterms:created>
  <dc:creator>吉鸟的 iPhone</dc:creator>
  <cp:lastModifiedBy>李家才</cp:lastModifiedBy>
  <cp:lastPrinted>2024-10-31T12:56:00Z</cp:lastPrinted>
  <dcterms:modified xsi:type="dcterms:W3CDTF">2024-11-01T01:46:39Z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1C7DA7E9CEA24CDB877A9B8FA2D0F430_13</vt:lpwstr>
  </property>
  <property fmtid="{D5CDD505-2E9C-101B-9397-08002B2CF9AE}" pid="4" name="MSIP_Label_794a5f65-4bbe-4bbe-bb66-e23e35795661_Enabled">
    <vt:lpwstr>true</vt:lpwstr>
  </property>
  <property fmtid="{D5CDD505-2E9C-101B-9397-08002B2CF9AE}" pid="5" name="MSIP_Label_794a5f65-4bbe-4bbe-bb66-e23e35795661_SetDate">
    <vt:lpwstr>2022-12-09T11:49:40Z</vt:lpwstr>
  </property>
  <property fmtid="{D5CDD505-2E9C-101B-9397-08002B2CF9AE}" pid="6" name="MSIP_Label_794a5f65-4bbe-4bbe-bb66-e23e35795661_Method">
    <vt:lpwstr>Privileged</vt:lpwstr>
  </property>
  <property fmtid="{D5CDD505-2E9C-101B-9397-08002B2CF9AE}" pid="7" name="MSIP_Label_794a5f65-4bbe-4bbe-bb66-e23e35795661_Name">
    <vt:lpwstr>794a5f65-4bbe-4bbe-bb66-e23e35795661</vt:lpwstr>
  </property>
  <property fmtid="{D5CDD505-2E9C-101B-9397-08002B2CF9AE}" pid="8" name="MSIP_Label_794a5f65-4bbe-4bbe-bb66-e23e35795661_SiteId">
    <vt:lpwstr>a00de4ec-48a8-43a6-be74-e31274e2060d</vt:lpwstr>
  </property>
  <property fmtid="{D5CDD505-2E9C-101B-9397-08002B2CF9AE}" pid="9" name="MSIP_Label_794a5f65-4bbe-4bbe-bb66-e23e35795661_ActionId">
    <vt:lpwstr>8867046d-4206-41ef-92a2-4fbb2e68823e</vt:lpwstr>
  </property>
  <property fmtid="{D5CDD505-2E9C-101B-9397-08002B2CF9AE}" pid="10" name="MSIP_Label_794a5f65-4bbe-4bbe-bb66-e23e35795661_ContentBits">
    <vt:lpwstr>1</vt:lpwstr>
  </property>
  <property fmtid="{D5CDD505-2E9C-101B-9397-08002B2CF9AE}" pid="11" name="MerckAIPLabel">
    <vt:lpwstr>Public</vt:lpwstr>
  </property>
  <property fmtid="{D5CDD505-2E9C-101B-9397-08002B2CF9AE}" pid="12" name="MerckAIPDataExchange">
    <vt:lpwstr>!MRKMIP@Public</vt:lpwstr>
  </property>
</Properties>
</file>